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7536D" w:rsidR="001229DE" w:rsidP="0077536D" w:rsidRDefault="001229DE" w14:paraId="1EDBA0A1" w14:textId="77777777">
      <w:pPr>
        <w:jc w:val="center"/>
        <w:rPr>
          <w:rFonts w:ascii="Arial" w:hAnsi="Arial" w:cs="Arial"/>
          <w:color w:val="005EB8"/>
          <w:sz w:val="28"/>
          <w:szCs w:val="28"/>
        </w:rPr>
      </w:pPr>
      <w:r w:rsidRPr="0077536D">
        <w:rPr>
          <w:rFonts w:ascii="Arial" w:hAnsi="Arial" w:cs="Arial"/>
          <w:b/>
          <w:bCs/>
          <w:color w:val="005EB8"/>
          <w:sz w:val="28"/>
          <w:szCs w:val="28"/>
          <w:u w:val="single"/>
        </w:rPr>
        <w:t>How to measure environmental impact</w:t>
      </w:r>
    </w:p>
    <w:p w:rsidR="0077536D" w:rsidP="001229DE" w:rsidRDefault="0077536D" w14:paraId="089AAA56" w14:textId="7777777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Pr="0077536D" w:rsidR="001229DE" w:rsidP="001229DE" w:rsidRDefault="001229DE" w14:paraId="6AADFFBA" w14:textId="001389D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7536D">
        <w:rPr>
          <w:rFonts w:ascii="Arial" w:hAnsi="Arial" w:cs="Arial"/>
          <w:b/>
          <w:bCs/>
          <w:sz w:val="24"/>
          <w:szCs w:val="24"/>
        </w:rPr>
        <w:t>Carbon Foot printing</w:t>
      </w:r>
    </w:p>
    <w:p w:rsidRPr="0077536D" w:rsidR="001229DE" w:rsidP="001229DE" w:rsidRDefault="001229DE" w14:paraId="30386819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A carbon footprint is the total amount of greenhouse gases (GHG) emitted by a given process or activity. They are expressed in “carbon dioxide equivalents” (CO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e) as different greenhouse gases have different global warming potentials.</w:t>
      </w:r>
    </w:p>
    <w:p w:rsidRPr="0077536D" w:rsidR="001229DE" w:rsidP="001229DE" w:rsidRDefault="001229DE" w14:paraId="7EFE65A3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77536D" w:rsidR="001229DE" w:rsidTr="00315AED" w14:paraId="6884F15B" w14:textId="77777777">
        <w:trPr>
          <w:trHeight w:val="710"/>
        </w:trPr>
        <w:tc>
          <w:tcPr>
            <w:tcW w:w="9016" w:type="dxa"/>
            <w:vAlign w:val="center"/>
          </w:tcPr>
          <w:p w:rsidRPr="0077536D" w:rsidR="001229DE" w:rsidP="00315AED" w:rsidRDefault="001229DE" w14:paraId="008E2743" w14:textId="777777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Carbon footprint (kgCO</w:t>
            </w:r>
            <w:r w:rsidRPr="007753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proofErr w:type="gramStart"/>
            <w:r w:rsidRPr="0077536D">
              <w:rPr>
                <w:rFonts w:ascii="Arial" w:hAnsi="Arial" w:cs="Arial"/>
                <w:sz w:val="24"/>
                <w:szCs w:val="24"/>
              </w:rPr>
              <w:t>e)  =</w:t>
            </w:r>
            <w:proofErr w:type="gramEnd"/>
            <w:r w:rsidRPr="0077536D">
              <w:rPr>
                <w:rFonts w:ascii="Arial" w:hAnsi="Arial" w:cs="Arial"/>
                <w:sz w:val="24"/>
                <w:szCs w:val="24"/>
              </w:rPr>
              <w:t xml:space="preserve">   resource use (unit)   x   emissions factor (kgCO</w:t>
            </w:r>
            <w:r w:rsidRPr="007753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7536D">
              <w:rPr>
                <w:rFonts w:ascii="Arial" w:hAnsi="Arial" w:cs="Arial"/>
                <w:sz w:val="24"/>
                <w:szCs w:val="24"/>
              </w:rPr>
              <w:t>e/unit)</w:t>
            </w:r>
          </w:p>
        </w:tc>
      </w:tr>
    </w:tbl>
    <w:p w:rsidRPr="0077536D" w:rsidR="001229DE" w:rsidP="001229DE" w:rsidRDefault="001229DE" w14:paraId="4F2C1CDB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Pr="0077536D" w:rsidR="001229DE" w:rsidP="001229DE" w:rsidRDefault="001229DE" w14:paraId="6A5BD8F8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 xml:space="preserve">Emissions factors with links to sources can be found in the Appendix of the Centre for Sustainable Healthcare’s </w:t>
      </w:r>
      <w:hyperlink w:history="1" r:id="rId6">
        <w:r w:rsidRPr="0077536D">
          <w:rPr>
            <w:rStyle w:val="Hyperlink"/>
            <w:rFonts w:ascii="Arial" w:hAnsi="Arial" w:cs="Arial"/>
            <w:sz w:val="24"/>
            <w:szCs w:val="24"/>
          </w:rPr>
          <w:t>Measuring Environmental Impact</w:t>
        </w:r>
      </w:hyperlink>
      <w:r w:rsidRPr="0077536D">
        <w:rPr>
          <w:rFonts w:ascii="Arial" w:hAnsi="Arial" w:cs="Arial"/>
          <w:sz w:val="24"/>
          <w:szCs w:val="24"/>
        </w:rPr>
        <w:t xml:space="preserve"> document.</w:t>
      </w:r>
    </w:p>
    <w:p w:rsidRPr="0077536D" w:rsidR="001229DE" w:rsidP="001229DE" w:rsidRDefault="001229DE" w14:paraId="609F9302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They are commonly expressed per kg of equipment (kgCO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e/kg) or per £ spent (kgCO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 xml:space="preserve">e/£). The emissions factors from Greener NHS and </w:t>
      </w:r>
      <w:proofErr w:type="spellStart"/>
      <w:r w:rsidRPr="0077536D">
        <w:rPr>
          <w:rFonts w:ascii="Arial" w:hAnsi="Arial" w:cs="Arial"/>
          <w:sz w:val="24"/>
          <w:szCs w:val="24"/>
        </w:rPr>
        <w:t>Rizan</w:t>
      </w:r>
      <w:proofErr w:type="spellEnd"/>
      <w:r w:rsidRPr="0077536D">
        <w:rPr>
          <w:rFonts w:ascii="Arial" w:hAnsi="Arial" w:cs="Arial"/>
          <w:sz w:val="24"/>
          <w:szCs w:val="24"/>
        </w:rPr>
        <w:t xml:space="preserve"> et al.’s papers include the emissions from both manufacture and transport.</w:t>
      </w:r>
    </w:p>
    <w:p w:rsidRPr="0077536D" w:rsidR="001229DE" w:rsidP="001229DE" w:rsidRDefault="001229DE" w14:paraId="64D7A9A9" w14:textId="777777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For single use items, in addition to calculating the carbon footprint of an item, don’t forget to calculate the emissions from disposing of the equipment.</w:t>
      </w:r>
    </w:p>
    <w:p w:rsidRPr="0077536D" w:rsidR="001229DE" w:rsidP="001229DE" w:rsidRDefault="001229DE" w14:paraId="4094B4DA" w14:textId="77777777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Pr="0077536D" w:rsidR="001229DE" w:rsidP="001229DE" w:rsidRDefault="001229DE" w14:paraId="23EADDB9" w14:textId="77777777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20" w:type="dxa"/>
        <w:tblLook w:val="04A0" w:firstRow="1" w:lastRow="0" w:firstColumn="1" w:lastColumn="0" w:noHBand="0" w:noVBand="1"/>
      </w:tblPr>
      <w:tblGrid>
        <w:gridCol w:w="7371"/>
      </w:tblGrid>
      <w:tr w:rsidRPr="0077536D" w:rsidR="001229DE" w:rsidTr="00315AED" w14:paraId="767FB472" w14:textId="77777777">
        <w:trPr>
          <w:trHeight w:val="456"/>
        </w:trPr>
        <w:tc>
          <w:tcPr>
            <w:tcW w:w="7371" w:type="dxa"/>
            <w:vAlign w:val="center"/>
          </w:tcPr>
          <w:p w:rsidRPr="0077536D" w:rsidR="001229DE" w:rsidP="00315AED" w:rsidRDefault="001229DE" w14:paraId="0448C379" w14:textId="777777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 xml:space="preserve">Emissions from manufacture (+ </w:t>
            </w:r>
            <w:proofErr w:type="gramStart"/>
            <w:r w:rsidRPr="0077536D">
              <w:rPr>
                <w:rFonts w:ascii="Arial" w:hAnsi="Arial" w:cs="Arial"/>
                <w:sz w:val="24"/>
                <w:szCs w:val="24"/>
              </w:rPr>
              <w:t xml:space="preserve">transport)   </w:t>
            </w:r>
            <w:proofErr w:type="gramEnd"/>
            <w:r w:rsidRPr="0077536D">
              <w:rPr>
                <w:rFonts w:ascii="Arial" w:hAnsi="Arial" w:cs="Arial"/>
                <w:sz w:val="24"/>
                <w:szCs w:val="24"/>
              </w:rPr>
              <w:t>+   waste disposal   =   total carbon footprint</w:t>
            </w:r>
          </w:p>
        </w:tc>
      </w:tr>
    </w:tbl>
    <w:p w:rsidRPr="0077536D" w:rsidR="001229DE" w:rsidP="001229DE" w:rsidRDefault="001229DE" w14:paraId="1C3A822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Pr="0077536D" w:rsidR="001229DE" w:rsidP="001229DE" w:rsidRDefault="001229DE" w14:paraId="0BA02568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For example, the carbon footprint of twenty 10ml syringes using their cost: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77536D" w:rsidR="001229DE" w:rsidTr="00315AED" w14:paraId="1DD12CB2" w14:textId="77777777">
        <w:trPr>
          <w:trHeight w:val="538"/>
        </w:trPr>
        <w:tc>
          <w:tcPr>
            <w:tcW w:w="9016" w:type="dxa"/>
            <w:vAlign w:val="center"/>
          </w:tcPr>
          <w:p w:rsidRPr="0077536D" w:rsidR="001229DE" w:rsidP="00315AED" w:rsidRDefault="001229DE" w14:paraId="19C7B756" w14:textId="777777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(</w:t>
            </w:r>
            <w:r w:rsidRPr="0077536D">
              <w:rPr>
                <w:rFonts w:ascii="Arial" w:hAnsi="Arial" w:cs="Arial"/>
                <w:color w:val="7030A0"/>
                <w:sz w:val="24"/>
                <w:szCs w:val="24"/>
              </w:rPr>
              <w:t>20</w:t>
            </w:r>
            <w:r w:rsidRPr="0077536D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77536D">
              <w:rPr>
                <w:rFonts w:ascii="Arial" w:hAnsi="Arial" w:cs="Arial"/>
                <w:color w:val="C00000"/>
                <w:sz w:val="24"/>
                <w:szCs w:val="24"/>
              </w:rPr>
              <w:t xml:space="preserve">£0.04 </w:t>
            </w:r>
            <w:r w:rsidRPr="0077536D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Pr="0077536D">
              <w:rPr>
                <w:rFonts w:ascii="Arial" w:hAnsi="Arial" w:cs="Arial"/>
                <w:color w:val="0070C0"/>
                <w:sz w:val="24"/>
                <w:szCs w:val="24"/>
              </w:rPr>
              <w:t>0.46kgCO</w:t>
            </w:r>
            <w:r w:rsidRPr="0077536D">
              <w:rPr>
                <w:rFonts w:ascii="Arial" w:hAnsi="Arial" w:cs="Arial"/>
                <w:color w:val="0070C0"/>
                <w:sz w:val="24"/>
                <w:szCs w:val="24"/>
                <w:vertAlign w:val="subscript"/>
              </w:rPr>
              <w:t>2</w:t>
            </w:r>
            <w:r w:rsidRPr="0077536D">
              <w:rPr>
                <w:rFonts w:ascii="Arial" w:hAnsi="Arial" w:cs="Arial"/>
                <w:color w:val="0070C0"/>
                <w:sz w:val="24"/>
                <w:szCs w:val="24"/>
              </w:rPr>
              <w:t>e/</w:t>
            </w:r>
            <w:proofErr w:type="gramStart"/>
            <w:r w:rsidRPr="0077536D">
              <w:rPr>
                <w:rFonts w:ascii="Arial" w:hAnsi="Arial" w:cs="Arial"/>
                <w:color w:val="0070C0"/>
                <w:sz w:val="24"/>
                <w:szCs w:val="24"/>
              </w:rPr>
              <w:t>£</w:t>
            </w:r>
            <w:r w:rsidRPr="0077536D">
              <w:rPr>
                <w:rFonts w:ascii="Arial" w:hAnsi="Arial" w:cs="Arial"/>
                <w:sz w:val="24"/>
                <w:szCs w:val="24"/>
              </w:rPr>
              <w:t xml:space="preserve">)   </w:t>
            </w:r>
            <w:proofErr w:type="gramEnd"/>
            <w:r w:rsidRPr="0077536D">
              <w:rPr>
                <w:rFonts w:ascii="Arial" w:hAnsi="Arial" w:cs="Arial"/>
                <w:sz w:val="24"/>
                <w:szCs w:val="24"/>
              </w:rPr>
              <w:t>+   (</w:t>
            </w:r>
            <w:r w:rsidRPr="0077536D">
              <w:rPr>
                <w:rFonts w:ascii="Arial" w:hAnsi="Arial" w:cs="Arial"/>
                <w:color w:val="7030A0"/>
                <w:sz w:val="24"/>
                <w:szCs w:val="24"/>
              </w:rPr>
              <w:t>20</w:t>
            </w:r>
            <w:r w:rsidRPr="0077536D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77536D">
              <w:rPr>
                <w:rFonts w:ascii="Arial" w:hAnsi="Arial" w:cs="Arial"/>
                <w:color w:val="3A7C22" w:themeColor="accent6" w:themeShade="BF"/>
                <w:sz w:val="24"/>
                <w:szCs w:val="24"/>
              </w:rPr>
              <w:t xml:space="preserve">0.007kg/1,000 </w:t>
            </w:r>
            <w:r w:rsidRPr="0077536D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Pr="0077536D">
              <w:rPr>
                <w:rFonts w:ascii="Arial" w:hAnsi="Arial" w:cs="Arial"/>
                <w:color w:val="BF4E14" w:themeColor="accent2" w:themeShade="BF"/>
                <w:sz w:val="24"/>
                <w:szCs w:val="24"/>
              </w:rPr>
              <w:t>1074kgCO</w:t>
            </w:r>
            <w:r w:rsidRPr="0077536D">
              <w:rPr>
                <w:rFonts w:ascii="Arial" w:hAnsi="Arial" w:cs="Arial"/>
                <w:color w:val="BF4E14" w:themeColor="accent2" w:themeShade="BF"/>
                <w:sz w:val="24"/>
                <w:szCs w:val="24"/>
                <w:vertAlign w:val="subscript"/>
              </w:rPr>
              <w:t>2</w:t>
            </w:r>
            <w:r w:rsidRPr="0077536D">
              <w:rPr>
                <w:rFonts w:ascii="Arial" w:hAnsi="Arial" w:cs="Arial"/>
                <w:color w:val="BF4E14" w:themeColor="accent2" w:themeShade="BF"/>
                <w:sz w:val="24"/>
                <w:szCs w:val="24"/>
              </w:rPr>
              <w:t>e/tonne</w:t>
            </w:r>
            <w:r w:rsidRPr="0077536D">
              <w:rPr>
                <w:rFonts w:ascii="Arial" w:hAnsi="Arial" w:cs="Arial"/>
                <w:sz w:val="24"/>
                <w:szCs w:val="24"/>
              </w:rPr>
              <w:t xml:space="preserve">)   =   </w:t>
            </w:r>
            <w:r w:rsidRPr="0077536D">
              <w:rPr>
                <w:rFonts w:ascii="Arial" w:hAnsi="Arial" w:cs="Arial"/>
                <w:sz w:val="24"/>
                <w:szCs w:val="24"/>
                <w:u w:val="single"/>
              </w:rPr>
              <w:t>0.518kgCO</w:t>
            </w:r>
            <w:r w:rsidRPr="0077536D">
              <w:rPr>
                <w:rFonts w:ascii="Arial" w:hAnsi="Arial" w:cs="Arial"/>
                <w:sz w:val="24"/>
                <w:szCs w:val="24"/>
                <w:u w:val="single"/>
                <w:vertAlign w:val="subscript"/>
              </w:rPr>
              <w:t>2</w:t>
            </w:r>
            <w:r w:rsidRPr="0077536D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</w:p>
        </w:tc>
      </w:tr>
    </w:tbl>
    <w:p w:rsidRPr="0077536D" w:rsidR="001229DE" w:rsidP="001229DE" w:rsidRDefault="001229DE" w14:paraId="7CAC62F4" w14:textId="77777777">
      <w:pPr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(</w:t>
      </w:r>
      <w:proofErr w:type="gramStart"/>
      <w:r w:rsidRPr="0077536D">
        <w:rPr>
          <w:rFonts w:ascii="Arial" w:hAnsi="Arial" w:cs="Arial"/>
          <w:color w:val="7030A0"/>
          <w:sz w:val="24"/>
          <w:szCs w:val="24"/>
        </w:rPr>
        <w:t>no</w:t>
      </w:r>
      <w:proofErr w:type="gramEnd"/>
      <w:r w:rsidRPr="0077536D">
        <w:rPr>
          <w:rFonts w:ascii="Arial" w:hAnsi="Arial" w:cs="Arial"/>
          <w:color w:val="7030A0"/>
          <w:sz w:val="24"/>
          <w:szCs w:val="24"/>
        </w:rPr>
        <w:t xml:space="preserve"> of syringes </w:t>
      </w:r>
      <w:r w:rsidRPr="0077536D">
        <w:rPr>
          <w:rFonts w:ascii="Arial" w:hAnsi="Arial" w:cs="Arial"/>
          <w:sz w:val="24"/>
          <w:szCs w:val="24"/>
        </w:rPr>
        <w:t xml:space="preserve">x </w:t>
      </w:r>
      <w:r w:rsidRPr="0077536D">
        <w:rPr>
          <w:rFonts w:ascii="Arial" w:hAnsi="Arial" w:cs="Arial"/>
          <w:color w:val="C00000"/>
          <w:sz w:val="24"/>
          <w:szCs w:val="24"/>
        </w:rPr>
        <w:t xml:space="preserve">cost of one syringe (£) </w:t>
      </w:r>
      <w:r w:rsidRPr="0077536D">
        <w:rPr>
          <w:rFonts w:ascii="Arial" w:hAnsi="Arial" w:cs="Arial"/>
          <w:sz w:val="24"/>
          <w:szCs w:val="24"/>
        </w:rPr>
        <w:t xml:space="preserve">x </w:t>
      </w:r>
      <w:r w:rsidRPr="0077536D">
        <w:rPr>
          <w:rFonts w:ascii="Arial" w:hAnsi="Arial" w:cs="Arial"/>
          <w:color w:val="0070C0"/>
          <w:sz w:val="24"/>
          <w:szCs w:val="24"/>
        </w:rPr>
        <w:t>emissions factor for medical equipment (kgCO</w:t>
      </w:r>
      <w:r w:rsidRPr="0077536D">
        <w:rPr>
          <w:rFonts w:ascii="Arial" w:hAnsi="Arial" w:cs="Arial"/>
          <w:color w:val="0070C0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color w:val="0070C0"/>
          <w:sz w:val="24"/>
          <w:szCs w:val="24"/>
        </w:rPr>
        <w:t>e/£)</w:t>
      </w:r>
      <w:r w:rsidRPr="0077536D">
        <w:rPr>
          <w:rFonts w:ascii="Arial" w:hAnsi="Arial" w:cs="Arial"/>
          <w:sz w:val="24"/>
          <w:szCs w:val="24"/>
        </w:rPr>
        <w:t>)</w:t>
      </w:r>
    </w:p>
    <w:p w:rsidRPr="0077536D" w:rsidR="001229DE" w:rsidP="001229DE" w:rsidRDefault="001229DE" w14:paraId="7C5D36FA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+</w:t>
      </w:r>
    </w:p>
    <w:p w:rsidRPr="0077536D" w:rsidR="001229DE" w:rsidP="001229DE" w:rsidRDefault="001229DE" w14:paraId="1F131D44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(</w:t>
      </w:r>
      <w:proofErr w:type="gramStart"/>
      <w:r w:rsidRPr="0077536D">
        <w:rPr>
          <w:rFonts w:ascii="Arial" w:hAnsi="Arial" w:cs="Arial"/>
          <w:color w:val="7030A0"/>
          <w:sz w:val="24"/>
          <w:szCs w:val="24"/>
        </w:rPr>
        <w:t>no</w:t>
      </w:r>
      <w:proofErr w:type="gramEnd"/>
      <w:r w:rsidRPr="0077536D">
        <w:rPr>
          <w:rFonts w:ascii="Arial" w:hAnsi="Arial" w:cs="Arial"/>
          <w:color w:val="7030A0"/>
          <w:sz w:val="24"/>
          <w:szCs w:val="24"/>
        </w:rPr>
        <w:t xml:space="preserve"> of syringes </w:t>
      </w:r>
      <w:r w:rsidRPr="0077536D">
        <w:rPr>
          <w:rFonts w:ascii="Arial" w:hAnsi="Arial" w:cs="Arial"/>
          <w:sz w:val="24"/>
          <w:szCs w:val="24"/>
        </w:rPr>
        <w:t xml:space="preserve">x </w:t>
      </w:r>
      <w:r w:rsidRPr="0077536D">
        <w:rPr>
          <w:rFonts w:ascii="Arial" w:hAnsi="Arial" w:cs="Arial"/>
          <w:color w:val="3A7C22" w:themeColor="accent6" w:themeShade="BF"/>
          <w:sz w:val="24"/>
          <w:szCs w:val="24"/>
        </w:rPr>
        <w:t>weight(kg) of one syringe / 1000 (tonnes)</w:t>
      </w:r>
      <w:r w:rsidRPr="0077536D">
        <w:rPr>
          <w:rFonts w:ascii="Arial" w:hAnsi="Arial" w:cs="Arial"/>
          <w:sz w:val="24"/>
          <w:szCs w:val="24"/>
        </w:rPr>
        <w:t xml:space="preserve"> x </w:t>
      </w:r>
      <w:r w:rsidRPr="0077536D">
        <w:rPr>
          <w:rFonts w:ascii="Arial" w:hAnsi="Arial" w:cs="Arial"/>
          <w:color w:val="BF4E14" w:themeColor="accent2" w:themeShade="BF"/>
          <w:sz w:val="24"/>
          <w:szCs w:val="24"/>
        </w:rPr>
        <w:t>emissions factor for incineration (kgCO</w:t>
      </w:r>
      <w:r w:rsidRPr="0077536D">
        <w:rPr>
          <w:rFonts w:ascii="Arial" w:hAnsi="Arial" w:cs="Arial"/>
          <w:color w:val="BF4E14" w:themeColor="accent2" w:themeShade="BF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color w:val="BF4E14" w:themeColor="accent2" w:themeShade="BF"/>
          <w:sz w:val="24"/>
          <w:szCs w:val="24"/>
        </w:rPr>
        <w:t>e/ tonne)</w:t>
      </w:r>
      <w:r w:rsidRPr="0077536D">
        <w:rPr>
          <w:rFonts w:ascii="Arial" w:hAnsi="Arial" w:cs="Arial"/>
          <w:sz w:val="24"/>
          <w:szCs w:val="24"/>
        </w:rPr>
        <w:t>)</w:t>
      </w:r>
    </w:p>
    <w:p w:rsidRPr="0077536D" w:rsidR="001229DE" w:rsidP="001229DE" w:rsidRDefault="001229DE" w14:paraId="3B568AB4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Pr="0077536D" w:rsidR="001229DE" w:rsidTr="00315AED" w14:paraId="18A64207" w14:textId="77777777">
        <w:tc>
          <w:tcPr>
            <w:tcW w:w="2254" w:type="dxa"/>
          </w:tcPr>
          <w:p w:rsidRPr="0077536D" w:rsidR="001229DE" w:rsidP="00315AED" w:rsidRDefault="001229DE" w14:paraId="0213DC6F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36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Resource</w:t>
            </w:r>
          </w:p>
        </w:tc>
        <w:tc>
          <w:tcPr>
            <w:tcW w:w="2254" w:type="dxa"/>
          </w:tcPr>
          <w:p w:rsidRPr="0077536D" w:rsidR="001229DE" w:rsidP="00315AED" w:rsidRDefault="001229DE" w14:paraId="4EFC34E9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36D">
              <w:rPr>
                <w:rFonts w:ascii="Arial" w:hAnsi="Arial" w:cs="Arial"/>
                <w:b/>
                <w:bCs/>
                <w:sz w:val="24"/>
                <w:szCs w:val="24"/>
              </w:rPr>
              <w:t>Total use</w:t>
            </w:r>
          </w:p>
        </w:tc>
        <w:tc>
          <w:tcPr>
            <w:tcW w:w="2254" w:type="dxa"/>
          </w:tcPr>
          <w:p w:rsidRPr="0077536D" w:rsidR="001229DE" w:rsidP="00315AED" w:rsidRDefault="001229DE" w14:paraId="3C86BD64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36D">
              <w:rPr>
                <w:rFonts w:ascii="Arial" w:hAnsi="Arial" w:cs="Arial"/>
                <w:b/>
                <w:bCs/>
                <w:sz w:val="24"/>
                <w:szCs w:val="24"/>
              </w:rPr>
              <w:t>x Emissions factor</w:t>
            </w:r>
          </w:p>
        </w:tc>
        <w:tc>
          <w:tcPr>
            <w:tcW w:w="2254" w:type="dxa"/>
          </w:tcPr>
          <w:p w:rsidRPr="0077536D" w:rsidR="001229DE" w:rsidP="00315AED" w:rsidRDefault="001229DE" w14:paraId="181C81A4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36D">
              <w:rPr>
                <w:rFonts w:ascii="Arial" w:hAnsi="Arial" w:cs="Arial"/>
                <w:b/>
                <w:bCs/>
                <w:sz w:val="24"/>
                <w:szCs w:val="24"/>
              </w:rPr>
              <w:t>= CO</w:t>
            </w:r>
            <w:r w:rsidRPr="0077536D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2</w:t>
            </w:r>
            <w:r w:rsidRPr="007753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equivalents</w:t>
            </w:r>
          </w:p>
        </w:tc>
      </w:tr>
      <w:tr w:rsidRPr="0077536D" w:rsidR="001229DE" w:rsidTr="00315AED" w14:paraId="450A2B65" w14:textId="77777777">
        <w:tc>
          <w:tcPr>
            <w:tcW w:w="2254" w:type="dxa"/>
          </w:tcPr>
          <w:p w:rsidRPr="0077536D" w:rsidR="001229DE" w:rsidP="00315AED" w:rsidRDefault="001229DE" w14:paraId="3D3FCB0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Medications (£)</w:t>
            </w:r>
          </w:p>
        </w:tc>
        <w:tc>
          <w:tcPr>
            <w:tcW w:w="2254" w:type="dxa"/>
          </w:tcPr>
          <w:p w:rsidRPr="0077536D" w:rsidR="001229DE" w:rsidP="00315AED" w:rsidRDefault="001229DE" w14:paraId="535CA62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£5</w:t>
            </w:r>
          </w:p>
        </w:tc>
        <w:tc>
          <w:tcPr>
            <w:tcW w:w="2254" w:type="dxa"/>
          </w:tcPr>
          <w:p w:rsidRPr="0077536D" w:rsidR="001229DE" w:rsidP="00315AED" w:rsidRDefault="001229DE" w14:paraId="245E30F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0.581 kgCO</w:t>
            </w:r>
            <w:r w:rsidRPr="007753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7536D">
              <w:rPr>
                <w:rFonts w:ascii="Arial" w:hAnsi="Arial" w:cs="Arial"/>
                <w:sz w:val="24"/>
                <w:szCs w:val="24"/>
              </w:rPr>
              <w:t>e / £</w:t>
            </w:r>
          </w:p>
        </w:tc>
        <w:tc>
          <w:tcPr>
            <w:tcW w:w="2254" w:type="dxa"/>
          </w:tcPr>
          <w:p w:rsidRPr="0077536D" w:rsidR="001229DE" w:rsidP="00315AED" w:rsidRDefault="001229DE" w14:paraId="4C89E3B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= 5 x 0.581</w:t>
            </w:r>
          </w:p>
          <w:p w:rsidRPr="0077536D" w:rsidR="001229DE" w:rsidP="00315AED" w:rsidRDefault="001229DE" w14:paraId="60F2288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= 2.905 kgCO</w:t>
            </w:r>
            <w:r w:rsidRPr="007753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753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Pr="0077536D" w:rsidR="001229DE" w:rsidTr="00315AED" w14:paraId="46D0A018" w14:textId="77777777">
        <w:tc>
          <w:tcPr>
            <w:tcW w:w="2254" w:type="dxa"/>
          </w:tcPr>
          <w:p w:rsidRPr="0077536D" w:rsidR="001229DE" w:rsidP="00315AED" w:rsidRDefault="001229DE" w14:paraId="322FA5C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Medical equipment (£)</w:t>
            </w:r>
          </w:p>
        </w:tc>
        <w:tc>
          <w:tcPr>
            <w:tcW w:w="2254" w:type="dxa"/>
          </w:tcPr>
          <w:p w:rsidRPr="0077536D" w:rsidR="001229DE" w:rsidP="00315AED" w:rsidRDefault="001229DE" w14:paraId="68F8505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£10</w:t>
            </w:r>
          </w:p>
        </w:tc>
        <w:tc>
          <w:tcPr>
            <w:tcW w:w="2254" w:type="dxa"/>
          </w:tcPr>
          <w:p w:rsidRPr="0077536D" w:rsidR="001229DE" w:rsidP="00315AED" w:rsidRDefault="001229DE" w14:paraId="192FBDA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0.617 kgCO</w:t>
            </w:r>
            <w:r w:rsidRPr="007753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7536D">
              <w:rPr>
                <w:rFonts w:ascii="Arial" w:hAnsi="Arial" w:cs="Arial"/>
                <w:sz w:val="24"/>
                <w:szCs w:val="24"/>
              </w:rPr>
              <w:t>e / £</w:t>
            </w:r>
          </w:p>
        </w:tc>
        <w:tc>
          <w:tcPr>
            <w:tcW w:w="2254" w:type="dxa"/>
          </w:tcPr>
          <w:p w:rsidRPr="0077536D" w:rsidR="001229DE" w:rsidP="00315AED" w:rsidRDefault="001229DE" w14:paraId="578C710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= 10 x 0.617</w:t>
            </w:r>
          </w:p>
          <w:p w:rsidRPr="0077536D" w:rsidR="001229DE" w:rsidP="00315AED" w:rsidRDefault="001229DE" w14:paraId="41D9424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= 6.17 kgCO</w:t>
            </w:r>
            <w:r w:rsidRPr="007753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753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Pr="0077536D" w:rsidR="001229DE" w:rsidTr="00315AED" w14:paraId="5651AA79" w14:textId="77777777">
        <w:tc>
          <w:tcPr>
            <w:tcW w:w="2254" w:type="dxa"/>
          </w:tcPr>
          <w:p w:rsidRPr="0077536D" w:rsidR="001229DE" w:rsidP="00315AED" w:rsidRDefault="001229DE" w14:paraId="4C9A8DB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Unmedicated dressings (£)</w:t>
            </w:r>
          </w:p>
        </w:tc>
        <w:tc>
          <w:tcPr>
            <w:tcW w:w="2254" w:type="dxa"/>
          </w:tcPr>
          <w:p w:rsidRPr="0077536D" w:rsidR="001229DE" w:rsidP="00315AED" w:rsidRDefault="001229DE" w14:paraId="603A720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£2</w:t>
            </w:r>
          </w:p>
        </w:tc>
        <w:tc>
          <w:tcPr>
            <w:tcW w:w="2254" w:type="dxa"/>
          </w:tcPr>
          <w:p w:rsidRPr="0077536D" w:rsidR="001229DE" w:rsidP="00315AED" w:rsidRDefault="001229DE" w14:paraId="3D354F4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0.617 kgCO</w:t>
            </w:r>
            <w:r w:rsidRPr="007753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7536D">
              <w:rPr>
                <w:rFonts w:ascii="Arial" w:hAnsi="Arial" w:cs="Arial"/>
                <w:sz w:val="24"/>
                <w:szCs w:val="24"/>
              </w:rPr>
              <w:t>e / £</w:t>
            </w:r>
          </w:p>
        </w:tc>
        <w:tc>
          <w:tcPr>
            <w:tcW w:w="2254" w:type="dxa"/>
          </w:tcPr>
          <w:p w:rsidRPr="0077536D" w:rsidR="001229DE" w:rsidP="00315AED" w:rsidRDefault="001229DE" w14:paraId="412E733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= 2 x 0.617</w:t>
            </w:r>
          </w:p>
          <w:p w:rsidRPr="0077536D" w:rsidR="001229DE" w:rsidP="00315AED" w:rsidRDefault="001229DE" w14:paraId="2E06CF76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= 1.234 kgCO</w:t>
            </w:r>
            <w:r w:rsidRPr="007753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753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Pr="0077536D" w:rsidR="001229DE" w:rsidTr="00315AED" w14:paraId="0B429D2E" w14:textId="77777777">
        <w:tc>
          <w:tcPr>
            <w:tcW w:w="2254" w:type="dxa"/>
          </w:tcPr>
          <w:p w:rsidRPr="0077536D" w:rsidR="001229DE" w:rsidP="00315AED" w:rsidRDefault="001229DE" w14:paraId="1605BE2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Domestic waste (kg)</w:t>
            </w:r>
          </w:p>
        </w:tc>
        <w:tc>
          <w:tcPr>
            <w:tcW w:w="2254" w:type="dxa"/>
          </w:tcPr>
          <w:p w:rsidRPr="0077536D" w:rsidR="001229DE" w:rsidP="00315AED" w:rsidRDefault="001229DE" w14:paraId="755D6C2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0.5 kg</w:t>
            </w:r>
          </w:p>
        </w:tc>
        <w:tc>
          <w:tcPr>
            <w:tcW w:w="2254" w:type="dxa"/>
          </w:tcPr>
          <w:p w:rsidRPr="0077536D" w:rsidR="001229DE" w:rsidP="00315AED" w:rsidRDefault="001229DE" w14:paraId="1C0A3F8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172 kgCO</w:t>
            </w:r>
            <w:r w:rsidRPr="007753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7536D">
              <w:rPr>
                <w:rFonts w:ascii="Arial" w:hAnsi="Arial" w:cs="Arial"/>
                <w:sz w:val="24"/>
                <w:szCs w:val="24"/>
              </w:rPr>
              <w:t>e / tonne</w:t>
            </w:r>
          </w:p>
        </w:tc>
        <w:tc>
          <w:tcPr>
            <w:tcW w:w="2254" w:type="dxa"/>
          </w:tcPr>
          <w:p w:rsidRPr="0077536D" w:rsidR="001229DE" w:rsidP="00315AED" w:rsidRDefault="001229DE" w14:paraId="5032E1B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= 0.5/1000 x 172</w:t>
            </w:r>
          </w:p>
          <w:p w:rsidRPr="0077536D" w:rsidR="001229DE" w:rsidP="00315AED" w:rsidRDefault="001229DE" w14:paraId="4B0B4AD5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= 0.086 kgCO</w:t>
            </w:r>
            <w:r w:rsidRPr="007753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753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Pr="0077536D" w:rsidR="001229DE" w:rsidTr="00315AED" w14:paraId="006E4805" w14:textId="77777777">
        <w:tc>
          <w:tcPr>
            <w:tcW w:w="2254" w:type="dxa"/>
          </w:tcPr>
          <w:p w:rsidRPr="0077536D" w:rsidR="001229DE" w:rsidP="00315AED" w:rsidRDefault="001229DE" w14:paraId="1594B25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Non-infectious clinical waste (kg)</w:t>
            </w:r>
          </w:p>
        </w:tc>
        <w:tc>
          <w:tcPr>
            <w:tcW w:w="2254" w:type="dxa"/>
          </w:tcPr>
          <w:p w:rsidRPr="0077536D" w:rsidR="001229DE" w:rsidP="00315AED" w:rsidRDefault="001229DE" w14:paraId="048AC27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2 kg</w:t>
            </w:r>
          </w:p>
        </w:tc>
        <w:tc>
          <w:tcPr>
            <w:tcW w:w="2254" w:type="dxa"/>
          </w:tcPr>
          <w:p w:rsidRPr="0077536D" w:rsidR="001229DE" w:rsidP="00315AED" w:rsidRDefault="001229DE" w14:paraId="5A544486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569 kgCO</w:t>
            </w:r>
            <w:r w:rsidRPr="007753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7536D">
              <w:rPr>
                <w:rFonts w:ascii="Arial" w:hAnsi="Arial" w:cs="Arial"/>
                <w:sz w:val="24"/>
                <w:szCs w:val="24"/>
              </w:rPr>
              <w:t>e / tonne</w:t>
            </w:r>
          </w:p>
        </w:tc>
        <w:tc>
          <w:tcPr>
            <w:tcW w:w="2254" w:type="dxa"/>
          </w:tcPr>
          <w:p w:rsidRPr="0077536D" w:rsidR="001229DE" w:rsidP="00315AED" w:rsidRDefault="001229DE" w14:paraId="6DD59FF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= 2/1000 x 569</w:t>
            </w:r>
          </w:p>
          <w:p w:rsidRPr="0077536D" w:rsidR="001229DE" w:rsidP="00315AED" w:rsidRDefault="001229DE" w14:paraId="3766DE6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= 1.138 kgCO</w:t>
            </w:r>
            <w:r w:rsidRPr="007753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753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Pr="0077536D" w:rsidR="001229DE" w:rsidTr="00315AED" w14:paraId="248B8F20" w14:textId="77777777">
        <w:tc>
          <w:tcPr>
            <w:tcW w:w="2254" w:type="dxa"/>
          </w:tcPr>
          <w:p w:rsidRPr="0077536D" w:rsidR="001229DE" w:rsidP="00315AED" w:rsidRDefault="001229DE" w14:paraId="21CDA94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Energy (kWh)</w:t>
            </w:r>
          </w:p>
        </w:tc>
        <w:tc>
          <w:tcPr>
            <w:tcW w:w="2254" w:type="dxa"/>
          </w:tcPr>
          <w:p w:rsidRPr="0077536D" w:rsidR="001229DE" w:rsidP="00315AED" w:rsidRDefault="001229DE" w14:paraId="69E4E5B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0.25 kWh</w:t>
            </w:r>
          </w:p>
        </w:tc>
        <w:tc>
          <w:tcPr>
            <w:tcW w:w="2254" w:type="dxa"/>
          </w:tcPr>
          <w:p w:rsidRPr="0077536D" w:rsidR="001229DE" w:rsidP="00315AED" w:rsidRDefault="001229DE" w14:paraId="0D4E3ED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0.25485 kgCO</w:t>
            </w:r>
            <w:r w:rsidRPr="007753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7536D">
              <w:rPr>
                <w:rFonts w:ascii="Arial" w:hAnsi="Arial" w:cs="Arial"/>
                <w:sz w:val="24"/>
                <w:szCs w:val="24"/>
              </w:rPr>
              <w:t>e / kWh</w:t>
            </w:r>
          </w:p>
        </w:tc>
        <w:tc>
          <w:tcPr>
            <w:tcW w:w="2254" w:type="dxa"/>
          </w:tcPr>
          <w:p w:rsidRPr="0077536D" w:rsidR="001229DE" w:rsidP="00315AED" w:rsidRDefault="001229DE" w14:paraId="0DCCAE1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= 0.25 x 0.25485</w:t>
            </w:r>
          </w:p>
          <w:p w:rsidRPr="0077536D" w:rsidR="001229DE" w:rsidP="00315AED" w:rsidRDefault="001229DE" w14:paraId="003FA43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= 0.0637125 kgCO2e</w:t>
            </w:r>
          </w:p>
        </w:tc>
      </w:tr>
      <w:tr w:rsidRPr="0077536D" w:rsidR="001229DE" w:rsidTr="00315AED" w14:paraId="1807E556" w14:textId="77777777">
        <w:tc>
          <w:tcPr>
            <w:tcW w:w="2254" w:type="dxa"/>
            <w:tcBorders>
              <w:bottom w:val="single" w:color="auto" w:sz="4" w:space="0"/>
            </w:tcBorders>
          </w:tcPr>
          <w:p w:rsidRPr="0077536D" w:rsidR="001229DE" w:rsidP="00315AED" w:rsidRDefault="001229DE" w14:paraId="18FE7A7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Travel by car – staff, patients (miles)</w:t>
            </w:r>
          </w:p>
        </w:tc>
        <w:tc>
          <w:tcPr>
            <w:tcW w:w="2254" w:type="dxa"/>
            <w:tcBorders>
              <w:bottom w:val="single" w:color="auto" w:sz="4" w:space="0"/>
            </w:tcBorders>
          </w:tcPr>
          <w:p w:rsidRPr="0077536D" w:rsidR="001229DE" w:rsidP="00315AED" w:rsidRDefault="001229DE" w14:paraId="75AE2104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15 miles</w:t>
            </w:r>
          </w:p>
        </w:tc>
        <w:tc>
          <w:tcPr>
            <w:tcW w:w="2254" w:type="dxa"/>
          </w:tcPr>
          <w:p w:rsidRPr="0077536D" w:rsidR="001229DE" w:rsidP="00315AED" w:rsidRDefault="001229DE" w14:paraId="34359036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0.33994 kgCO2e / mile</w:t>
            </w:r>
          </w:p>
        </w:tc>
        <w:tc>
          <w:tcPr>
            <w:tcW w:w="2254" w:type="dxa"/>
          </w:tcPr>
          <w:p w:rsidRPr="0077536D" w:rsidR="001229DE" w:rsidP="00315AED" w:rsidRDefault="001229DE" w14:paraId="05EA47E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= 15 x 0.33994</w:t>
            </w:r>
          </w:p>
          <w:p w:rsidRPr="0077536D" w:rsidR="001229DE" w:rsidP="00315AED" w:rsidRDefault="001229DE" w14:paraId="07D52C0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= 5.0991 kgCO</w:t>
            </w:r>
            <w:r w:rsidRPr="007753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753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Pr="0077536D" w:rsidR="001229DE" w:rsidTr="00315AED" w14:paraId="529136B0" w14:textId="77777777">
        <w:tc>
          <w:tcPr>
            <w:tcW w:w="225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77536D" w:rsidR="001229DE" w:rsidP="00315AED" w:rsidRDefault="001229DE" w14:paraId="01F5DC54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77536D" w:rsidR="001229DE" w:rsidP="00315AED" w:rsidRDefault="001229DE" w14:paraId="50122BF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single" w:color="auto" w:sz="4" w:space="0"/>
            </w:tcBorders>
          </w:tcPr>
          <w:p w:rsidRPr="0077536D" w:rsidR="001229DE" w:rsidP="00315AED" w:rsidRDefault="001229DE" w14:paraId="642CF447" w14:textId="77777777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254" w:type="dxa"/>
          </w:tcPr>
          <w:p w:rsidRPr="0077536D" w:rsidR="001229DE" w:rsidP="00315AED" w:rsidRDefault="001229DE" w14:paraId="2BA420F6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16.70 kgCO</w:t>
            </w:r>
            <w:r w:rsidRPr="0077536D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7536D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</w:tbl>
    <w:p w:rsidRPr="0077536D" w:rsidR="001229DE" w:rsidP="001229DE" w:rsidRDefault="001229DE" w14:paraId="27EBD60E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Pr="0077536D" w:rsidR="001229DE" w:rsidP="001229DE" w:rsidRDefault="001229DE" w14:paraId="1D7FA1F1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Pr="0077536D" w:rsidR="001229DE" w:rsidP="001229DE" w:rsidRDefault="001229DE" w14:paraId="44745FA2" w14:textId="7777777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7536D">
        <w:rPr>
          <w:rFonts w:ascii="Arial" w:hAnsi="Arial" w:cs="Arial"/>
          <w:b/>
          <w:bCs/>
          <w:sz w:val="24"/>
          <w:szCs w:val="24"/>
        </w:rPr>
        <w:t>Non-carbon impacts</w:t>
      </w:r>
    </w:p>
    <w:p w:rsidRPr="0077536D" w:rsidR="001229DE" w:rsidP="001229DE" w:rsidRDefault="001229DE" w14:paraId="3F85B5D3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 xml:space="preserve">Whilst carbon footprints are very useful for assessing the impact of our activities on global warming, there are many other important environmental impacts to consider. </w:t>
      </w:r>
    </w:p>
    <w:tbl>
      <w:tblPr>
        <w:tblStyle w:val="TableGrid"/>
        <w:tblpPr w:leftFromText="180" w:rightFromText="180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3119"/>
        <w:gridCol w:w="4626"/>
      </w:tblGrid>
      <w:tr w:rsidRPr="0077536D" w:rsidR="001229DE" w:rsidTr="00315AED" w14:paraId="50B28720" w14:textId="77777777">
        <w:trPr>
          <w:trHeight w:val="454"/>
        </w:trPr>
        <w:tc>
          <w:tcPr>
            <w:tcW w:w="3119" w:type="dxa"/>
            <w:shd w:val="clear" w:color="auto" w:fill="auto"/>
            <w:vAlign w:val="center"/>
          </w:tcPr>
          <w:p w:rsidRPr="0077536D" w:rsidR="001229DE" w:rsidP="00315AED" w:rsidRDefault="001229DE" w14:paraId="079D2FA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b/>
                <w:bCs/>
                <w:sz w:val="24"/>
                <w:szCs w:val="24"/>
              </w:rPr>
              <w:t>Impact</w:t>
            </w:r>
          </w:p>
        </w:tc>
        <w:tc>
          <w:tcPr>
            <w:tcW w:w="4626" w:type="dxa"/>
            <w:shd w:val="clear" w:color="auto" w:fill="auto"/>
            <w:vAlign w:val="center"/>
          </w:tcPr>
          <w:p w:rsidRPr="0077536D" w:rsidR="001229DE" w:rsidP="00315AED" w:rsidRDefault="001229DE" w14:paraId="343AD96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b/>
                <w:bCs/>
                <w:sz w:val="24"/>
                <w:szCs w:val="24"/>
              </w:rPr>
              <w:t>Could this be avoided or reduced?</w:t>
            </w:r>
          </w:p>
        </w:tc>
      </w:tr>
      <w:tr w:rsidRPr="0077536D" w:rsidR="001229DE" w:rsidTr="00315AED" w14:paraId="657279E8" w14:textId="77777777">
        <w:trPr>
          <w:trHeight w:val="454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:rsidRPr="0077536D" w:rsidR="001229DE" w:rsidP="00315AED" w:rsidRDefault="001229DE" w14:paraId="6BF6C07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Air pollution</w:t>
            </w:r>
          </w:p>
        </w:tc>
        <w:tc>
          <w:tcPr>
            <w:tcW w:w="4626" w:type="dxa"/>
          </w:tcPr>
          <w:p w:rsidRPr="0077536D" w:rsidR="001229DE" w:rsidP="00315AED" w:rsidRDefault="001229DE" w14:paraId="7443BB3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7536D" w:rsidR="001229DE" w:rsidTr="00315AED" w14:paraId="15F90F32" w14:textId="77777777">
        <w:trPr>
          <w:trHeight w:val="454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:rsidRPr="0077536D" w:rsidR="001229DE" w:rsidP="00315AED" w:rsidRDefault="001229DE" w14:paraId="73BBB16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Deforestation, landscape degradation, loss of biodiversity</w:t>
            </w:r>
          </w:p>
        </w:tc>
        <w:tc>
          <w:tcPr>
            <w:tcW w:w="4626" w:type="dxa"/>
          </w:tcPr>
          <w:p w:rsidRPr="0077536D" w:rsidR="001229DE" w:rsidP="00315AED" w:rsidRDefault="001229DE" w14:paraId="029129B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7536D" w:rsidR="001229DE" w:rsidTr="00315AED" w14:paraId="6B8C9B9B" w14:textId="77777777">
        <w:trPr>
          <w:trHeight w:val="454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:rsidRPr="0077536D" w:rsidR="001229DE" w:rsidP="00315AED" w:rsidRDefault="001229DE" w14:paraId="0EC8A4D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 xml:space="preserve">Depletion of scarce resources </w:t>
            </w:r>
            <w:proofErr w:type="gramStart"/>
            <w:r w:rsidRPr="0077536D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77536D">
              <w:rPr>
                <w:rFonts w:ascii="Arial" w:hAnsi="Arial" w:cs="Arial"/>
                <w:sz w:val="24"/>
                <w:szCs w:val="24"/>
              </w:rPr>
              <w:t xml:space="preserve"> water, energy, metals, fossil fuels</w:t>
            </w:r>
          </w:p>
        </w:tc>
        <w:tc>
          <w:tcPr>
            <w:tcW w:w="4626" w:type="dxa"/>
          </w:tcPr>
          <w:p w:rsidRPr="0077536D" w:rsidR="001229DE" w:rsidP="00315AED" w:rsidRDefault="001229DE" w14:paraId="4269AFD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7536D" w:rsidR="001229DE" w:rsidTr="00315AED" w14:paraId="3D979F93" w14:textId="77777777">
        <w:trPr>
          <w:trHeight w:val="454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:rsidRPr="0077536D" w:rsidR="001229DE" w:rsidP="00315AED" w:rsidRDefault="001229DE" w14:paraId="0C3A7FD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Water pollution with toxic chemicals entering the environment, bioaccumulation</w:t>
            </w:r>
          </w:p>
        </w:tc>
        <w:tc>
          <w:tcPr>
            <w:tcW w:w="4626" w:type="dxa"/>
          </w:tcPr>
          <w:p w:rsidRPr="0077536D" w:rsidR="001229DE" w:rsidP="00315AED" w:rsidRDefault="001229DE" w14:paraId="3B47691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7536D" w:rsidR="001229DE" w:rsidTr="00315AED" w14:paraId="784D6F16" w14:textId="77777777">
        <w:trPr>
          <w:trHeight w:val="454"/>
        </w:trPr>
        <w:tc>
          <w:tcPr>
            <w:tcW w:w="3119" w:type="dxa"/>
            <w:shd w:val="clear" w:color="auto" w:fill="D9F2D0" w:themeFill="accent6" w:themeFillTint="33"/>
            <w:vAlign w:val="center"/>
          </w:tcPr>
          <w:p w:rsidRPr="0077536D" w:rsidR="001229DE" w:rsidP="00315AED" w:rsidRDefault="001229DE" w14:paraId="7CD1ACC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Plastic pollution</w:t>
            </w:r>
          </w:p>
        </w:tc>
        <w:tc>
          <w:tcPr>
            <w:tcW w:w="4626" w:type="dxa"/>
          </w:tcPr>
          <w:p w:rsidRPr="0077536D" w:rsidR="001229DE" w:rsidP="00315AED" w:rsidRDefault="001229DE" w14:paraId="12DE6175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77536D" w:rsidR="001229DE" w:rsidP="001229DE" w:rsidRDefault="001229DE" w14:paraId="4DAB97ED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Pr="0077536D" w:rsidR="001229DE" w:rsidP="001229DE" w:rsidRDefault="001229DE" w14:paraId="4AF03F88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Pr="0077536D" w:rsidR="001229DE" w:rsidP="001229DE" w:rsidRDefault="001229DE" w14:paraId="7DC2157A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Pr="0077536D" w:rsidR="001229DE" w:rsidP="001229DE" w:rsidRDefault="001229DE" w14:paraId="19BED7B1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Pr="0077536D" w:rsidR="001229DE" w:rsidP="001229DE" w:rsidRDefault="001229DE" w14:paraId="49656A35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Pr="0077536D" w:rsidR="001229DE" w:rsidP="001229DE" w:rsidRDefault="001229DE" w14:paraId="52A842FA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Pr="0077536D" w:rsidR="001229DE" w:rsidP="001229DE" w:rsidRDefault="001229DE" w14:paraId="1C1E54DA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Pr="0077536D" w:rsidR="001229DE" w:rsidP="001229DE" w:rsidRDefault="001229DE" w14:paraId="52A9F57A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Pr="0077536D" w:rsidR="001229DE" w:rsidP="001229DE" w:rsidRDefault="001229DE" w14:paraId="5D3B31B2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Pr="0077536D" w:rsidR="001229DE" w:rsidP="001229DE" w:rsidRDefault="001229DE" w14:paraId="42EE547A" w14:textId="7777777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Pr="0077536D" w:rsidR="001229DE" w:rsidP="001229DE" w:rsidRDefault="001229DE" w14:paraId="4C2BABDA" w14:textId="7777777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Pr="0077536D" w:rsidR="001229DE" w:rsidP="001229DE" w:rsidRDefault="001229DE" w14:paraId="426CBABD" w14:textId="7777777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Pr="0077536D" w:rsidR="001229DE" w:rsidP="001229DE" w:rsidRDefault="001229DE" w14:paraId="6044B7C1" w14:textId="7777777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7536D">
        <w:rPr>
          <w:rFonts w:ascii="Arial" w:hAnsi="Arial" w:cs="Arial"/>
          <w:b/>
          <w:bCs/>
          <w:sz w:val="24"/>
          <w:szCs w:val="24"/>
        </w:rPr>
        <w:lastRenderedPageBreak/>
        <w:t>Understanding CO</w:t>
      </w:r>
      <w:r w:rsidRPr="0077536D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b/>
          <w:bCs/>
          <w:sz w:val="24"/>
          <w:szCs w:val="24"/>
        </w:rPr>
        <w:t xml:space="preserve"> equivalents</w:t>
      </w:r>
    </w:p>
    <w:p w:rsidRPr="0077536D" w:rsidR="001229DE" w:rsidP="001229DE" w:rsidRDefault="001229DE" w14:paraId="474A51D0" w14:textId="77777777">
      <w:pPr>
        <w:spacing w:line="276" w:lineRule="auto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To put 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 xml:space="preserve"> equivalents into perspective, </w:t>
      </w:r>
      <w:hyperlink w:history="1" r:id="rId7">
        <w:r w:rsidRPr="0077536D">
          <w:rPr>
            <w:rStyle w:val="Hyperlink"/>
            <w:rFonts w:ascii="Arial" w:hAnsi="Arial" w:cs="Arial"/>
            <w:sz w:val="24"/>
            <w:szCs w:val="24"/>
          </w:rPr>
          <w:t>How Bad Are Bananas by Mike Berners-Lee</w:t>
        </w:r>
      </w:hyperlink>
      <w:r w:rsidRPr="0077536D">
        <w:rPr>
          <w:rFonts w:ascii="Arial" w:hAnsi="Arial" w:cs="Arial"/>
          <w:sz w:val="24"/>
          <w:szCs w:val="24"/>
        </w:rPr>
        <w:t xml:space="preserve"> has the carbon footprint of lots of everyday items and activities including:</w:t>
      </w:r>
    </w:p>
    <w:p w:rsidRPr="0077536D" w:rsidR="001229DE" w:rsidP="001229DE" w:rsidRDefault="001229DE" w14:paraId="09316538" w14:textId="77777777">
      <w:p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A black coffee = 87g 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</w:t>
      </w:r>
    </w:p>
    <w:p w:rsidRPr="0077536D" w:rsidR="001229DE" w:rsidP="001229DE" w:rsidRDefault="001229DE" w14:paraId="4704C1DA" w14:textId="77777777">
      <w:p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A large oat milk latte = 288g 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</w:t>
      </w:r>
    </w:p>
    <w:p w:rsidRPr="0077536D" w:rsidR="001229DE" w:rsidP="001229DE" w:rsidRDefault="001229DE" w14:paraId="1C8D9DFE" w14:textId="77777777">
      <w:p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A large cow’s milk latte = 552g 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</w:t>
      </w:r>
    </w:p>
    <w:p w:rsidRPr="0077536D" w:rsidR="001229DE" w:rsidP="001229DE" w:rsidRDefault="001229DE" w14:paraId="7FF2CBEC" w14:textId="77777777">
      <w:p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Driving one mile in an average UK car = 340g 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 (from gov.uk emissions factors 2025)</w:t>
      </w:r>
    </w:p>
    <w:p w:rsidRPr="0077536D" w:rsidR="001229DE" w:rsidP="001229DE" w:rsidRDefault="001229DE" w14:paraId="208614D9" w14:textId="77777777">
      <w:p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A bottle of French wine = 1.3kg 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</w:t>
      </w:r>
    </w:p>
    <w:p w:rsidRPr="0077536D" w:rsidR="001229DE" w:rsidP="001229DE" w:rsidRDefault="001229DE" w14:paraId="52DA82E7" w14:textId="77777777">
      <w:p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A pair of jeans = 19kg 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</w:t>
      </w:r>
    </w:p>
    <w:p w:rsidRPr="0077536D" w:rsidR="001229DE" w:rsidP="001229DE" w:rsidRDefault="001229DE" w14:paraId="23DCA8FE" w14:textId="77777777">
      <w:p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Leaving a 5W energy efficient lightbulb on for one year = 15kg 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</w:t>
      </w:r>
    </w:p>
    <w:p w:rsidRPr="0077536D" w:rsidR="001229DE" w:rsidP="001229DE" w:rsidRDefault="001229DE" w14:paraId="634BE047" w14:textId="77777777">
      <w:p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Leaving a 100W incandescent lightbulb on for one year = 300kg 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</w:t>
      </w:r>
    </w:p>
    <w:p w:rsidRPr="0077536D" w:rsidR="001229DE" w:rsidP="001229DE" w:rsidRDefault="001229DE" w14:paraId="70E7F2FC" w14:textId="77777777">
      <w:p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A week’s food shopping (average diet, including meat and air freighted food) = 88kg 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</w:t>
      </w:r>
    </w:p>
    <w:p w:rsidRPr="0077536D" w:rsidR="001229DE" w:rsidP="001229DE" w:rsidRDefault="001229DE" w14:paraId="0D619CAB" w14:textId="77777777">
      <w:p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A week’s food shopping (average vegetarian) = 46kg 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</w:t>
      </w:r>
    </w:p>
    <w:p w:rsidRPr="0077536D" w:rsidR="001229DE" w:rsidP="001229DE" w:rsidRDefault="001229DE" w14:paraId="74C40DFB" w14:textId="77777777">
      <w:p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A week’s food shopping (vegan. No airfreight, no waste) = 17kg 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</w:t>
      </w:r>
    </w:p>
    <w:p w:rsidRPr="0077536D" w:rsidR="001229DE" w:rsidP="001229DE" w:rsidRDefault="001229DE" w14:paraId="2059496D" w14:textId="77777777">
      <w:p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A 50L tank of petrol = 173kg 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</w:t>
      </w:r>
    </w:p>
    <w:p w:rsidRPr="0077536D" w:rsidR="001229DE" w:rsidP="001229DE" w:rsidRDefault="001229DE" w14:paraId="1C629C2A" w14:textId="77777777">
      <w:p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A return economy class flight from London to Hong Kong = 3.5 tonnes 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</w:t>
      </w:r>
    </w:p>
    <w:p w:rsidRPr="0077536D" w:rsidR="001229DE" w:rsidP="001229DE" w:rsidRDefault="001229DE" w14:paraId="0E0DA844" w14:textId="77777777">
      <w:p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A first class return flight from London to Hong Kong = 13.9 tonnes 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</w:t>
      </w:r>
    </w:p>
    <w:p w:rsidRPr="0077536D" w:rsidR="001229DE" w:rsidP="001229DE" w:rsidRDefault="001229DE" w14:paraId="3CFCE43D" w14:textId="77777777">
      <w:p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The annual footprint of an average Briton = 13 tonnes 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</w:t>
      </w:r>
    </w:p>
    <w:p w:rsidRPr="0077536D" w:rsidR="001229DE" w:rsidP="001229DE" w:rsidRDefault="001229DE" w14:paraId="4CCCC017" w14:textId="77777777">
      <w:pPr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The annual footprint of a world average person = 7 tonnes CO</w:t>
      </w:r>
      <w:r w:rsidRPr="0077536D">
        <w:rPr>
          <w:rFonts w:ascii="Arial" w:hAnsi="Arial" w:cs="Arial"/>
          <w:sz w:val="24"/>
          <w:szCs w:val="24"/>
          <w:vertAlign w:val="subscript"/>
        </w:rPr>
        <w:t>2</w:t>
      </w:r>
      <w:r w:rsidRPr="0077536D">
        <w:rPr>
          <w:rFonts w:ascii="Arial" w:hAnsi="Arial" w:cs="Arial"/>
          <w:sz w:val="24"/>
          <w:szCs w:val="24"/>
        </w:rPr>
        <w:t>e</w:t>
      </w:r>
    </w:p>
    <w:p w:rsidRPr="0077536D" w:rsidR="001229DE" w:rsidP="001229DE" w:rsidRDefault="001229DE" w14:paraId="65F21A94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Pr="0077536D" w:rsidR="001229DE" w:rsidP="001229DE" w:rsidRDefault="001229DE" w14:paraId="13F29302" w14:textId="7777777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7536D">
        <w:rPr>
          <w:rFonts w:ascii="Arial" w:hAnsi="Arial" w:cs="Arial"/>
          <w:b/>
          <w:bCs/>
          <w:sz w:val="24"/>
          <w:szCs w:val="24"/>
        </w:rPr>
        <w:t>Commonly used emissions factors</w:t>
      </w:r>
    </w:p>
    <w:p w:rsidRPr="0077536D" w:rsidR="001229DE" w:rsidP="001229DE" w:rsidRDefault="001229DE" w14:paraId="5BFE7523" w14:textId="777777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 xml:space="preserve">  - from the Centre for Sustainable Healthcare’s </w:t>
      </w:r>
      <w:hyperlink w:history="1" r:id="rId8">
        <w:r w:rsidRPr="0077536D">
          <w:rPr>
            <w:rStyle w:val="Hyperlink"/>
            <w:rFonts w:ascii="Arial" w:hAnsi="Arial" w:cs="Arial"/>
            <w:sz w:val="24"/>
            <w:szCs w:val="24"/>
          </w:rPr>
          <w:t xml:space="preserve">Environmental Outcomes: Carbon </w:t>
        </w:r>
        <w:proofErr w:type="spellStart"/>
        <w:r w:rsidRPr="0077536D">
          <w:rPr>
            <w:rStyle w:val="Hyperlink"/>
            <w:rFonts w:ascii="Arial" w:hAnsi="Arial" w:cs="Arial"/>
            <w:sz w:val="24"/>
            <w:szCs w:val="24"/>
          </w:rPr>
          <w:t>Footprinting</w:t>
        </w:r>
        <w:proofErr w:type="spellEnd"/>
      </w:hyperlink>
      <w:r w:rsidRPr="0077536D">
        <w:rPr>
          <w:rFonts w:ascii="Arial" w:hAnsi="Arial" w:cs="Arial"/>
          <w:sz w:val="24"/>
          <w:szCs w:val="24"/>
        </w:rPr>
        <w:t xml:space="preserve"> document which they update as new emissions factors are released. This condensed list was updated in July 2025.</w:t>
      </w:r>
    </w:p>
    <w:p w:rsidRPr="0077536D" w:rsidR="001229DE" w:rsidP="001229DE" w:rsidRDefault="001229DE" w14:paraId="4BE0AF82" w14:textId="77777777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2925"/>
      </w:tblGrid>
      <w:tr w:rsidRPr="0077536D" w:rsidR="001229DE" w:rsidTr="00315AED" w14:paraId="47E8F6C9" w14:textId="77777777">
        <w:trPr>
          <w:trHeight w:val="364"/>
        </w:trPr>
        <w:tc>
          <w:tcPr>
            <w:tcW w:w="6091" w:type="dxa"/>
            <w:gridSpan w:val="2"/>
            <w:vAlign w:val="center"/>
          </w:tcPr>
          <w:p w:rsidRPr="0077536D" w:rsidR="001229DE" w:rsidP="00315AED" w:rsidRDefault="001229DE" w14:paraId="05B9E85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36D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925" w:type="dxa"/>
            <w:vAlign w:val="center"/>
          </w:tcPr>
          <w:p w:rsidRPr="0077536D" w:rsidR="001229DE" w:rsidP="00315AED" w:rsidRDefault="001229DE" w14:paraId="48142555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36D">
              <w:rPr>
                <w:rFonts w:ascii="Arial" w:hAnsi="Arial" w:cs="Arial"/>
                <w:b/>
                <w:bCs/>
                <w:sz w:val="24"/>
                <w:szCs w:val="24"/>
              </w:rPr>
              <w:t>Emissions factor</w:t>
            </w:r>
          </w:p>
        </w:tc>
      </w:tr>
      <w:tr w:rsidRPr="0077536D" w:rsidR="001229DE" w:rsidTr="00315AED" w14:paraId="1E8C297F" w14:textId="77777777">
        <w:tc>
          <w:tcPr>
            <w:tcW w:w="2830" w:type="dxa"/>
            <w:vMerge w:val="restart"/>
            <w:shd w:val="clear" w:color="auto" w:fill="F2CEED" w:themeFill="accent5" w:themeFillTint="33"/>
          </w:tcPr>
          <w:p w:rsidRPr="0077536D" w:rsidR="001229DE" w:rsidP="00315AED" w:rsidRDefault="001229DE" w14:paraId="4F504CBE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36D">
              <w:rPr>
                <w:rFonts w:ascii="Arial" w:hAnsi="Arial" w:cs="Arial"/>
                <w:b/>
                <w:bCs/>
                <w:sz w:val="24"/>
                <w:szCs w:val="24"/>
              </w:rPr>
              <w:t>Medical supplies</w:t>
            </w:r>
          </w:p>
          <w:p w:rsidRPr="0077536D" w:rsidR="001229DE" w:rsidP="00315AED" w:rsidRDefault="001229DE" w14:paraId="569CF90D" w14:textId="77777777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120" w:line="276" w:lineRule="auto"/>
              <w:rPr>
                <w:rFonts w:ascii="Arial" w:hAnsi="Arial" w:cs="Arial" w:eastAsiaTheme="minorHAnsi"/>
                <w:i/>
                <w:color w:val="auto"/>
                <w:szCs w:val="24"/>
                <w:lang w:val="en-GB"/>
              </w:rPr>
            </w:pPr>
            <w:r w:rsidRPr="0077536D">
              <w:rPr>
                <w:rFonts w:ascii="Arial" w:hAnsi="Arial" w:cs="Arial" w:eastAsiaTheme="minorHAnsi"/>
                <w:i/>
                <w:color w:val="auto"/>
                <w:szCs w:val="24"/>
                <w:lang w:val="en-GB"/>
              </w:rPr>
              <w:lastRenderedPageBreak/>
              <w:t>Source:</w:t>
            </w:r>
            <w:r w:rsidRPr="0077536D">
              <w:rPr>
                <w:rFonts w:ascii="Arial" w:hAnsi="Arial" w:cs="Arial" w:eastAsiaTheme="minorHAnsi"/>
                <w:color w:val="auto"/>
                <w:szCs w:val="24"/>
                <w:lang w:val="en-GB"/>
              </w:rPr>
              <w:t xml:space="preserve"> </w:t>
            </w:r>
            <w:hyperlink w:history="1" r:id="rId9">
              <w:r w:rsidRPr="0077536D">
                <w:rPr>
                  <w:rStyle w:val="Hyperlink"/>
                  <w:rFonts w:ascii="Arial" w:hAnsi="Arial" w:cs="Arial" w:eastAsiaTheme="minorHAnsi"/>
                  <w:szCs w:val="24"/>
                  <w:lang w:val="en-GB"/>
                </w:rPr>
                <w:t xml:space="preserve">Greener NHS Knowledge Hub - </w:t>
              </w:r>
              <w:proofErr w:type="spellStart"/>
              <w:r w:rsidRPr="0077536D">
                <w:rPr>
                  <w:rStyle w:val="Hyperlink"/>
                  <w:rFonts w:ascii="Arial" w:hAnsi="Arial" w:cs="Arial" w:eastAsiaTheme="minorHAnsi"/>
                  <w:szCs w:val="24"/>
                  <w:lang w:val="en-GB"/>
                </w:rPr>
                <w:t>eClass</w:t>
              </w:r>
              <w:proofErr w:type="spellEnd"/>
              <w:r w:rsidRPr="0077536D">
                <w:rPr>
                  <w:rStyle w:val="Hyperlink"/>
                  <w:rFonts w:ascii="Arial" w:hAnsi="Arial" w:cs="Arial" w:eastAsiaTheme="minorHAnsi"/>
                  <w:szCs w:val="24"/>
                  <w:lang w:val="en-GB"/>
                </w:rPr>
                <w:t xml:space="preserve"> to SIC mapping</w:t>
              </w:r>
            </w:hyperlink>
          </w:p>
        </w:tc>
        <w:tc>
          <w:tcPr>
            <w:tcW w:w="3261" w:type="dxa"/>
            <w:shd w:val="clear" w:color="auto" w:fill="F2CEED" w:themeFill="accent5" w:themeFillTint="33"/>
          </w:tcPr>
          <w:p w:rsidRPr="0077536D" w:rsidR="001229DE" w:rsidP="00315AED" w:rsidRDefault="001229DE" w14:paraId="5F0B545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lastRenderedPageBreak/>
              <w:t>Pharmaceuticals and blood products</w:t>
            </w:r>
          </w:p>
        </w:tc>
        <w:tc>
          <w:tcPr>
            <w:tcW w:w="2925" w:type="dxa"/>
          </w:tcPr>
          <w:p w:rsidRPr="0077536D" w:rsidR="001229DE" w:rsidP="00315AED" w:rsidRDefault="001229DE" w14:paraId="50B08286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0.581 kgCO2e / £</w:t>
            </w:r>
          </w:p>
        </w:tc>
      </w:tr>
      <w:tr w:rsidRPr="0077536D" w:rsidR="001229DE" w:rsidTr="00315AED" w14:paraId="1659ED15" w14:textId="77777777">
        <w:tc>
          <w:tcPr>
            <w:tcW w:w="2830" w:type="dxa"/>
            <w:vMerge/>
            <w:shd w:val="clear" w:color="auto" w:fill="F2CEED" w:themeFill="accent5" w:themeFillTint="33"/>
          </w:tcPr>
          <w:p w:rsidRPr="0077536D" w:rsidR="001229DE" w:rsidP="00315AED" w:rsidRDefault="001229DE" w14:paraId="0220A65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CEED" w:themeFill="accent5" w:themeFillTint="33"/>
          </w:tcPr>
          <w:p w:rsidRPr="0077536D" w:rsidR="001229DE" w:rsidP="00315AED" w:rsidRDefault="001229DE" w14:paraId="3998EEE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Non-electrical medical consumables / equipment</w:t>
            </w:r>
          </w:p>
        </w:tc>
        <w:tc>
          <w:tcPr>
            <w:tcW w:w="2925" w:type="dxa"/>
          </w:tcPr>
          <w:p w:rsidRPr="0077536D" w:rsidR="001229DE" w:rsidP="00315AED" w:rsidRDefault="001229DE" w14:paraId="3B1100D6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0.617 kgCO2e / £</w:t>
            </w:r>
          </w:p>
        </w:tc>
      </w:tr>
      <w:tr w:rsidRPr="0077536D" w:rsidR="001229DE" w:rsidTr="00315AED" w14:paraId="473769B9" w14:textId="77777777">
        <w:tc>
          <w:tcPr>
            <w:tcW w:w="2830" w:type="dxa"/>
            <w:vMerge/>
            <w:shd w:val="clear" w:color="auto" w:fill="F2CEED" w:themeFill="accent5" w:themeFillTint="33"/>
          </w:tcPr>
          <w:p w:rsidRPr="0077536D" w:rsidR="001229DE" w:rsidP="00315AED" w:rsidRDefault="001229DE" w14:paraId="12E9023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CEED" w:themeFill="accent5" w:themeFillTint="33"/>
          </w:tcPr>
          <w:p w:rsidRPr="0077536D" w:rsidR="001229DE" w:rsidP="00315AED" w:rsidRDefault="001229DE" w14:paraId="1006CBA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Electrical medical equipment</w:t>
            </w:r>
          </w:p>
        </w:tc>
        <w:tc>
          <w:tcPr>
            <w:tcW w:w="2925" w:type="dxa"/>
          </w:tcPr>
          <w:p w:rsidRPr="0077536D" w:rsidR="001229DE" w:rsidP="00315AED" w:rsidRDefault="001229DE" w14:paraId="6FC0819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0.404 kgCO2e / £</w:t>
            </w:r>
          </w:p>
        </w:tc>
      </w:tr>
      <w:tr w:rsidRPr="0077536D" w:rsidR="001229DE" w:rsidTr="00315AED" w14:paraId="37B8E94B" w14:textId="77777777">
        <w:tc>
          <w:tcPr>
            <w:tcW w:w="2830" w:type="dxa"/>
            <w:vMerge/>
            <w:shd w:val="clear" w:color="auto" w:fill="F2CEED" w:themeFill="accent5" w:themeFillTint="33"/>
          </w:tcPr>
          <w:p w:rsidRPr="0077536D" w:rsidR="001229DE" w:rsidP="00315AED" w:rsidRDefault="001229DE" w14:paraId="33DFB42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CEED" w:themeFill="accent5" w:themeFillTint="33"/>
          </w:tcPr>
          <w:p w:rsidRPr="0077536D" w:rsidR="001229DE" w:rsidP="00315AED" w:rsidRDefault="001229DE" w14:paraId="280EFCC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Unmedicated dressings</w:t>
            </w:r>
          </w:p>
        </w:tc>
        <w:tc>
          <w:tcPr>
            <w:tcW w:w="2925" w:type="dxa"/>
          </w:tcPr>
          <w:p w:rsidRPr="0077536D" w:rsidR="001229DE" w:rsidP="00315AED" w:rsidRDefault="001229DE" w14:paraId="620367F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0.617 kgCO2e / £</w:t>
            </w:r>
          </w:p>
        </w:tc>
      </w:tr>
      <w:tr w:rsidRPr="0077536D" w:rsidR="001229DE" w:rsidTr="00315AED" w14:paraId="57E6DA63" w14:textId="77777777">
        <w:tc>
          <w:tcPr>
            <w:tcW w:w="2830" w:type="dxa"/>
            <w:vMerge/>
            <w:shd w:val="clear" w:color="auto" w:fill="F2CEED" w:themeFill="accent5" w:themeFillTint="33"/>
          </w:tcPr>
          <w:p w:rsidRPr="0077536D" w:rsidR="001229DE" w:rsidP="00315AED" w:rsidRDefault="001229DE" w14:paraId="4BDAA54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CEED" w:themeFill="accent5" w:themeFillTint="33"/>
          </w:tcPr>
          <w:p w:rsidRPr="0077536D" w:rsidR="001229DE" w:rsidP="00315AED" w:rsidRDefault="001229DE" w14:paraId="1E0490F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Medicated dressings</w:t>
            </w:r>
          </w:p>
        </w:tc>
        <w:tc>
          <w:tcPr>
            <w:tcW w:w="2925" w:type="dxa"/>
          </w:tcPr>
          <w:p w:rsidRPr="0077536D" w:rsidR="001229DE" w:rsidP="00315AED" w:rsidRDefault="001229DE" w14:paraId="303AB96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0.581 kgCO2e / £</w:t>
            </w:r>
          </w:p>
        </w:tc>
      </w:tr>
      <w:tr w:rsidRPr="0077536D" w:rsidR="001229DE" w:rsidTr="00315AED" w14:paraId="014F0C97" w14:textId="77777777">
        <w:tc>
          <w:tcPr>
            <w:tcW w:w="2830" w:type="dxa"/>
            <w:vMerge/>
            <w:shd w:val="clear" w:color="auto" w:fill="F2CEED" w:themeFill="accent5" w:themeFillTint="33"/>
          </w:tcPr>
          <w:p w:rsidRPr="0077536D" w:rsidR="001229DE" w:rsidP="00315AED" w:rsidRDefault="001229DE" w14:paraId="4E54F67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CEED" w:themeFill="accent5" w:themeFillTint="33"/>
          </w:tcPr>
          <w:p w:rsidRPr="0077536D" w:rsidR="001229DE" w:rsidP="00315AED" w:rsidRDefault="001229DE" w14:paraId="2C80C9D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Continence and sanitary products</w:t>
            </w:r>
          </w:p>
        </w:tc>
        <w:tc>
          <w:tcPr>
            <w:tcW w:w="2925" w:type="dxa"/>
          </w:tcPr>
          <w:p w:rsidRPr="0077536D" w:rsidR="001229DE" w:rsidP="00315AED" w:rsidRDefault="001229DE" w14:paraId="63CB177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0.756 kgCO2e / £</w:t>
            </w:r>
          </w:p>
        </w:tc>
      </w:tr>
      <w:tr w:rsidRPr="0077536D" w:rsidR="001229DE" w:rsidTr="00315AED" w14:paraId="4C33804B" w14:textId="77777777">
        <w:tc>
          <w:tcPr>
            <w:tcW w:w="2830" w:type="dxa"/>
            <w:vMerge/>
            <w:shd w:val="clear" w:color="auto" w:fill="F2CEED" w:themeFill="accent5" w:themeFillTint="33"/>
          </w:tcPr>
          <w:p w:rsidRPr="0077536D" w:rsidR="001229DE" w:rsidP="00315AED" w:rsidRDefault="001229DE" w14:paraId="50A2BBB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CEED" w:themeFill="accent5" w:themeFillTint="33"/>
          </w:tcPr>
          <w:p w:rsidRPr="0077536D" w:rsidR="001229DE" w:rsidP="00315AED" w:rsidRDefault="001229DE" w14:paraId="0E086AE6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Lab chemical products</w:t>
            </w:r>
          </w:p>
        </w:tc>
        <w:tc>
          <w:tcPr>
            <w:tcW w:w="2925" w:type="dxa"/>
          </w:tcPr>
          <w:p w:rsidRPr="0077536D" w:rsidR="001229DE" w:rsidP="00315AED" w:rsidRDefault="001229DE" w14:paraId="73F9AB74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1.338 kgCO2e / £</w:t>
            </w:r>
          </w:p>
        </w:tc>
      </w:tr>
      <w:tr w:rsidRPr="0077536D" w:rsidR="001229DE" w:rsidTr="00315AED" w14:paraId="4CEBD894" w14:textId="77777777">
        <w:tc>
          <w:tcPr>
            <w:tcW w:w="2830" w:type="dxa"/>
            <w:vMerge/>
            <w:shd w:val="clear" w:color="auto" w:fill="F2CEED" w:themeFill="accent5" w:themeFillTint="33"/>
          </w:tcPr>
          <w:p w:rsidRPr="0077536D" w:rsidR="001229DE" w:rsidP="00315AED" w:rsidRDefault="001229DE" w14:paraId="6ECDA086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CEED" w:themeFill="accent5" w:themeFillTint="33"/>
          </w:tcPr>
          <w:p w:rsidRPr="0077536D" w:rsidR="001229DE" w:rsidP="00315AED" w:rsidRDefault="001229DE" w14:paraId="6194285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 xml:space="preserve">Staff clothing </w:t>
            </w:r>
            <w:proofErr w:type="gramStart"/>
            <w:r w:rsidRPr="0077536D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77536D">
              <w:rPr>
                <w:rFonts w:ascii="Arial" w:hAnsi="Arial" w:cs="Arial"/>
                <w:sz w:val="24"/>
                <w:szCs w:val="24"/>
              </w:rPr>
              <w:t xml:space="preserve"> uniform</w:t>
            </w:r>
          </w:p>
        </w:tc>
        <w:tc>
          <w:tcPr>
            <w:tcW w:w="2925" w:type="dxa"/>
          </w:tcPr>
          <w:p w:rsidRPr="0077536D" w:rsidR="001229DE" w:rsidP="00315AED" w:rsidRDefault="001229DE" w14:paraId="0BDD896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0.738 kgCO2e / £</w:t>
            </w:r>
          </w:p>
        </w:tc>
      </w:tr>
      <w:tr w:rsidRPr="0077536D" w:rsidR="001229DE" w:rsidTr="00315AED" w14:paraId="65247885" w14:textId="77777777">
        <w:tc>
          <w:tcPr>
            <w:tcW w:w="2830" w:type="dxa"/>
            <w:vMerge/>
            <w:shd w:val="clear" w:color="auto" w:fill="F2CEED" w:themeFill="accent5" w:themeFillTint="33"/>
          </w:tcPr>
          <w:p w:rsidRPr="0077536D" w:rsidR="001229DE" w:rsidP="00315AED" w:rsidRDefault="001229DE" w14:paraId="0EE0822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CEED" w:themeFill="accent5" w:themeFillTint="33"/>
          </w:tcPr>
          <w:p w:rsidRPr="0077536D" w:rsidR="001229DE" w:rsidP="00315AED" w:rsidRDefault="001229DE" w14:paraId="55EDEA95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Theatre wear</w:t>
            </w:r>
          </w:p>
        </w:tc>
        <w:tc>
          <w:tcPr>
            <w:tcW w:w="2925" w:type="dxa"/>
          </w:tcPr>
          <w:p w:rsidRPr="0077536D" w:rsidR="001229DE" w:rsidP="00315AED" w:rsidRDefault="001229DE" w14:paraId="234D3CD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0.617 kgCO2e / £</w:t>
            </w:r>
          </w:p>
        </w:tc>
      </w:tr>
      <w:tr w:rsidRPr="0077536D" w:rsidR="001229DE" w:rsidTr="00315AED" w14:paraId="72507181" w14:textId="77777777">
        <w:tc>
          <w:tcPr>
            <w:tcW w:w="2830" w:type="dxa"/>
            <w:vMerge/>
            <w:shd w:val="clear" w:color="auto" w:fill="F2CEED" w:themeFill="accent5" w:themeFillTint="33"/>
          </w:tcPr>
          <w:p w:rsidRPr="0077536D" w:rsidR="001229DE" w:rsidP="00315AED" w:rsidRDefault="001229DE" w14:paraId="433073C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CEED" w:themeFill="accent5" w:themeFillTint="33"/>
          </w:tcPr>
          <w:p w:rsidRPr="0077536D" w:rsidR="001229DE" w:rsidP="00315AED" w:rsidRDefault="001229DE" w14:paraId="34D6CE5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Dietetic food</w:t>
            </w:r>
          </w:p>
        </w:tc>
        <w:tc>
          <w:tcPr>
            <w:tcW w:w="2925" w:type="dxa"/>
          </w:tcPr>
          <w:p w:rsidRPr="0077536D" w:rsidR="001229DE" w:rsidP="00315AED" w:rsidRDefault="001229DE" w14:paraId="2FB5F3A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0.725 kgCO2e / £</w:t>
            </w:r>
          </w:p>
        </w:tc>
      </w:tr>
      <w:tr w:rsidRPr="0077536D" w:rsidR="001229DE" w:rsidTr="00315AED" w14:paraId="06E5CC6F" w14:textId="77777777">
        <w:tc>
          <w:tcPr>
            <w:tcW w:w="2830" w:type="dxa"/>
            <w:vMerge/>
            <w:shd w:val="clear" w:color="auto" w:fill="F2CEED" w:themeFill="accent5" w:themeFillTint="33"/>
          </w:tcPr>
          <w:p w:rsidRPr="0077536D" w:rsidR="001229DE" w:rsidP="00315AED" w:rsidRDefault="001229DE" w14:paraId="131F520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CEED" w:themeFill="accent5" w:themeFillTint="33"/>
          </w:tcPr>
          <w:p w:rsidRPr="0077536D" w:rsidR="001229DE" w:rsidP="00315AED" w:rsidRDefault="001229DE" w14:paraId="339AD39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Paper and stationary</w:t>
            </w:r>
          </w:p>
        </w:tc>
        <w:tc>
          <w:tcPr>
            <w:tcW w:w="2925" w:type="dxa"/>
          </w:tcPr>
          <w:p w:rsidRPr="0077536D" w:rsidR="001229DE" w:rsidP="00315AED" w:rsidRDefault="001229DE" w14:paraId="55B4747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0.756 kgCO2e / £</w:t>
            </w:r>
          </w:p>
        </w:tc>
      </w:tr>
      <w:tr w:rsidRPr="0077536D" w:rsidR="001229DE" w:rsidTr="00315AED" w14:paraId="1840AA6A" w14:textId="77777777">
        <w:tc>
          <w:tcPr>
            <w:tcW w:w="2830" w:type="dxa"/>
            <w:vMerge/>
            <w:shd w:val="clear" w:color="auto" w:fill="F2CEED" w:themeFill="accent5" w:themeFillTint="33"/>
          </w:tcPr>
          <w:p w:rsidRPr="0077536D" w:rsidR="001229DE" w:rsidP="00315AED" w:rsidRDefault="001229DE" w14:paraId="38E07CD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CEED" w:themeFill="accent5" w:themeFillTint="33"/>
          </w:tcPr>
          <w:p w:rsidRPr="0077536D" w:rsidR="001229DE" w:rsidP="00315AED" w:rsidRDefault="001229DE" w14:paraId="1721242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Computer hardware and software</w:t>
            </w:r>
          </w:p>
        </w:tc>
        <w:tc>
          <w:tcPr>
            <w:tcW w:w="2925" w:type="dxa"/>
          </w:tcPr>
          <w:p w:rsidRPr="0077536D" w:rsidR="001229DE" w:rsidP="00315AED" w:rsidRDefault="001229DE" w14:paraId="6D740DC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0.404 kgCO2e / £</w:t>
            </w:r>
          </w:p>
        </w:tc>
      </w:tr>
      <w:tr w:rsidRPr="0077536D" w:rsidR="001229DE" w:rsidTr="00315AED" w14:paraId="20446220" w14:textId="77777777">
        <w:tc>
          <w:tcPr>
            <w:tcW w:w="2830" w:type="dxa"/>
            <w:vMerge w:val="restart"/>
            <w:shd w:val="clear" w:color="auto" w:fill="D9F2D0" w:themeFill="accent6" w:themeFillTint="33"/>
          </w:tcPr>
          <w:p w:rsidRPr="0077536D" w:rsidR="001229DE" w:rsidP="00315AED" w:rsidRDefault="001229DE" w14:paraId="03D65D6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Metered dose inhalers </w:t>
            </w:r>
            <w:hyperlink w:history="1" r:id="rId10">
              <w:r w:rsidRPr="0077536D">
                <w:rPr>
                  <w:rStyle w:val="Hyperlink"/>
                  <w:rFonts w:ascii="Arial" w:hAnsi="Arial" w:cs="Arial"/>
                  <w:sz w:val="24"/>
                  <w:szCs w:val="24"/>
                </w:rPr>
                <w:t>Wilkinson et al. Low global warming inhalers</w:t>
              </w:r>
            </w:hyperlink>
          </w:p>
        </w:tc>
        <w:tc>
          <w:tcPr>
            <w:tcW w:w="3261" w:type="dxa"/>
            <w:shd w:val="clear" w:color="auto" w:fill="D9F2D0" w:themeFill="accent6" w:themeFillTint="33"/>
          </w:tcPr>
          <w:p w:rsidRPr="0077536D" w:rsidR="001229DE" w:rsidP="00315AED" w:rsidRDefault="001229DE" w14:paraId="51C926E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 xml:space="preserve">Large volume inhaler </w:t>
            </w:r>
            <w:proofErr w:type="gramStart"/>
            <w:r w:rsidRPr="0077536D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77536D">
              <w:rPr>
                <w:rFonts w:ascii="Arial" w:hAnsi="Arial" w:cs="Arial"/>
                <w:sz w:val="24"/>
                <w:szCs w:val="24"/>
              </w:rPr>
              <w:t xml:space="preserve"> Ventolin</w:t>
            </w:r>
          </w:p>
        </w:tc>
        <w:tc>
          <w:tcPr>
            <w:tcW w:w="2925" w:type="dxa"/>
          </w:tcPr>
          <w:p w:rsidRPr="0077536D" w:rsidR="001229DE" w:rsidP="00315AED" w:rsidRDefault="001229DE" w14:paraId="2CE675D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24 kgCO2e / inhaler</w:t>
            </w:r>
          </w:p>
        </w:tc>
      </w:tr>
      <w:tr w:rsidRPr="0077536D" w:rsidR="001229DE" w:rsidTr="00315AED" w14:paraId="461A8B5B" w14:textId="77777777">
        <w:tc>
          <w:tcPr>
            <w:tcW w:w="2830" w:type="dxa"/>
            <w:vMerge/>
            <w:shd w:val="clear" w:color="auto" w:fill="D9F2D0" w:themeFill="accent6" w:themeFillTint="33"/>
          </w:tcPr>
          <w:p w:rsidRPr="0077536D" w:rsidR="001229DE" w:rsidP="00315AED" w:rsidRDefault="001229DE" w14:paraId="7A7519F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F2D0" w:themeFill="accent6" w:themeFillTint="33"/>
          </w:tcPr>
          <w:p w:rsidRPr="0077536D" w:rsidR="001229DE" w:rsidP="00315AED" w:rsidRDefault="001229DE" w14:paraId="79734A9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 xml:space="preserve">Small volume inhaler </w:t>
            </w:r>
            <w:proofErr w:type="gramStart"/>
            <w:r w:rsidRPr="0077536D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7753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536D">
              <w:rPr>
                <w:rFonts w:ascii="Arial" w:hAnsi="Arial" w:cs="Arial"/>
                <w:sz w:val="24"/>
                <w:szCs w:val="24"/>
              </w:rPr>
              <w:t>Salamol</w:t>
            </w:r>
            <w:proofErr w:type="spellEnd"/>
          </w:p>
        </w:tc>
        <w:tc>
          <w:tcPr>
            <w:tcW w:w="2925" w:type="dxa"/>
          </w:tcPr>
          <w:p w:rsidRPr="0077536D" w:rsidR="001229DE" w:rsidP="00315AED" w:rsidRDefault="001229DE" w14:paraId="57006B2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10 kgCO2e / inhaler</w:t>
            </w:r>
          </w:p>
        </w:tc>
      </w:tr>
      <w:tr w:rsidRPr="0077536D" w:rsidR="001229DE" w:rsidTr="00315AED" w14:paraId="5B73BACC" w14:textId="77777777">
        <w:tc>
          <w:tcPr>
            <w:tcW w:w="2830" w:type="dxa"/>
            <w:vMerge/>
            <w:shd w:val="clear" w:color="auto" w:fill="D9F2D0" w:themeFill="accent6" w:themeFillTint="33"/>
          </w:tcPr>
          <w:p w:rsidRPr="0077536D" w:rsidR="001229DE" w:rsidP="00315AED" w:rsidRDefault="001229DE" w14:paraId="03610F0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F2D0" w:themeFill="accent6" w:themeFillTint="33"/>
          </w:tcPr>
          <w:p w:rsidRPr="0077536D" w:rsidR="001229DE" w:rsidP="00315AED" w:rsidRDefault="001229DE" w14:paraId="3D89774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Dry Powder inhaler</w:t>
            </w:r>
          </w:p>
        </w:tc>
        <w:tc>
          <w:tcPr>
            <w:tcW w:w="2925" w:type="dxa"/>
          </w:tcPr>
          <w:p w:rsidRPr="0077536D" w:rsidR="001229DE" w:rsidP="00315AED" w:rsidRDefault="001229DE" w14:paraId="5DB09C94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&lt; 1 kgCO2e / inhaler</w:t>
            </w:r>
          </w:p>
        </w:tc>
      </w:tr>
      <w:tr w:rsidRPr="0077536D" w:rsidR="001229DE" w:rsidTr="00315AED" w14:paraId="17877EB1" w14:textId="77777777">
        <w:tc>
          <w:tcPr>
            <w:tcW w:w="2830" w:type="dxa"/>
            <w:vMerge w:val="restart"/>
            <w:shd w:val="clear" w:color="auto" w:fill="FAE2D5" w:themeFill="accent2" w:themeFillTint="33"/>
          </w:tcPr>
          <w:p w:rsidRPr="0077536D" w:rsidR="001229DE" w:rsidP="00315AED" w:rsidRDefault="001229DE" w14:paraId="01D20692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36D">
              <w:rPr>
                <w:rFonts w:ascii="Arial" w:hAnsi="Arial" w:cs="Arial"/>
                <w:b/>
                <w:bCs/>
                <w:sz w:val="24"/>
                <w:szCs w:val="24"/>
              </w:rPr>
              <w:t>PPE</w:t>
            </w:r>
          </w:p>
          <w:p w:rsidRPr="0077536D" w:rsidR="001229DE" w:rsidP="00315AED" w:rsidRDefault="0077536D" w14:paraId="7152B61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hyperlink w:history="1" r:id="rId11">
              <w:proofErr w:type="spellStart"/>
              <w:r w:rsidRPr="0077536D" w:rsidR="001229DE">
                <w:rPr>
                  <w:rStyle w:val="Hyperlink"/>
                  <w:rFonts w:ascii="Arial" w:hAnsi="Arial" w:cs="Arial"/>
                  <w:sz w:val="24"/>
                  <w:szCs w:val="24"/>
                </w:rPr>
                <w:t>Rizan</w:t>
              </w:r>
              <w:proofErr w:type="spellEnd"/>
              <w:r w:rsidRPr="0077536D" w:rsidR="001229DE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et al. Environmental impact of PPE</w:t>
              </w:r>
            </w:hyperlink>
          </w:p>
        </w:tc>
        <w:tc>
          <w:tcPr>
            <w:tcW w:w="3261" w:type="dxa"/>
            <w:shd w:val="clear" w:color="auto" w:fill="FAE2D5" w:themeFill="accent2" w:themeFillTint="33"/>
          </w:tcPr>
          <w:p w:rsidRPr="0077536D" w:rsidR="001229DE" w:rsidP="00315AED" w:rsidRDefault="001229DE" w14:paraId="0D1FE91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Single glove (non-sterile)</w:t>
            </w:r>
          </w:p>
        </w:tc>
        <w:tc>
          <w:tcPr>
            <w:tcW w:w="2925" w:type="dxa"/>
          </w:tcPr>
          <w:p w:rsidRPr="0077536D" w:rsidR="001229DE" w:rsidP="00315AED" w:rsidRDefault="001229DE" w14:paraId="1C3E27B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0.026 kgCO2e / item</w:t>
            </w:r>
          </w:p>
        </w:tc>
      </w:tr>
      <w:tr w:rsidRPr="0077536D" w:rsidR="001229DE" w:rsidTr="00315AED" w14:paraId="049F3C30" w14:textId="77777777">
        <w:tc>
          <w:tcPr>
            <w:tcW w:w="2830" w:type="dxa"/>
            <w:vMerge/>
            <w:shd w:val="clear" w:color="auto" w:fill="FAE2D5" w:themeFill="accent2" w:themeFillTint="33"/>
          </w:tcPr>
          <w:p w:rsidRPr="0077536D" w:rsidR="001229DE" w:rsidP="00315AED" w:rsidRDefault="001229DE" w14:paraId="4413F78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AE2D5" w:themeFill="accent2" w:themeFillTint="33"/>
          </w:tcPr>
          <w:p w:rsidRPr="0077536D" w:rsidR="001229DE" w:rsidP="00315AED" w:rsidRDefault="001229DE" w14:paraId="4D0C153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Type IIR surgical mask</w:t>
            </w:r>
          </w:p>
        </w:tc>
        <w:tc>
          <w:tcPr>
            <w:tcW w:w="2925" w:type="dxa"/>
          </w:tcPr>
          <w:p w:rsidRPr="0077536D" w:rsidR="001229DE" w:rsidP="00315AED" w:rsidRDefault="001229DE" w14:paraId="6395CB25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0.02 kgCO2e</w:t>
            </w:r>
          </w:p>
        </w:tc>
      </w:tr>
      <w:tr w:rsidRPr="0077536D" w:rsidR="001229DE" w:rsidTr="00315AED" w14:paraId="1D464431" w14:textId="77777777">
        <w:tc>
          <w:tcPr>
            <w:tcW w:w="2830" w:type="dxa"/>
            <w:vMerge/>
            <w:shd w:val="clear" w:color="auto" w:fill="FAE2D5" w:themeFill="accent2" w:themeFillTint="33"/>
          </w:tcPr>
          <w:p w:rsidRPr="0077536D" w:rsidR="001229DE" w:rsidP="00315AED" w:rsidRDefault="001229DE" w14:paraId="6BD4A69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AE2D5" w:themeFill="accent2" w:themeFillTint="33"/>
          </w:tcPr>
          <w:p w:rsidRPr="0077536D" w:rsidR="001229DE" w:rsidP="00315AED" w:rsidRDefault="001229DE" w14:paraId="5807248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FFP respirator (cup fit / duckbill)</w:t>
            </w:r>
          </w:p>
        </w:tc>
        <w:tc>
          <w:tcPr>
            <w:tcW w:w="2925" w:type="dxa"/>
          </w:tcPr>
          <w:p w:rsidRPr="0077536D" w:rsidR="001229DE" w:rsidP="00315AED" w:rsidRDefault="001229DE" w14:paraId="251121B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0.125 / 0.076 kgCO2e / item</w:t>
            </w:r>
          </w:p>
        </w:tc>
      </w:tr>
      <w:tr w:rsidRPr="0077536D" w:rsidR="001229DE" w:rsidTr="00315AED" w14:paraId="4D87AF36" w14:textId="77777777">
        <w:tc>
          <w:tcPr>
            <w:tcW w:w="2830" w:type="dxa"/>
            <w:vMerge/>
            <w:shd w:val="clear" w:color="auto" w:fill="FAE2D5" w:themeFill="accent2" w:themeFillTint="33"/>
          </w:tcPr>
          <w:p w:rsidRPr="0077536D" w:rsidR="001229DE" w:rsidP="00315AED" w:rsidRDefault="001229DE" w14:paraId="2BB2CAD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AE2D5" w:themeFill="accent2" w:themeFillTint="33"/>
          </w:tcPr>
          <w:p w:rsidRPr="0077536D" w:rsidR="001229DE" w:rsidP="00315AED" w:rsidRDefault="001229DE" w14:paraId="051B848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Face shield</w:t>
            </w:r>
          </w:p>
        </w:tc>
        <w:tc>
          <w:tcPr>
            <w:tcW w:w="2925" w:type="dxa"/>
          </w:tcPr>
          <w:p w:rsidRPr="0077536D" w:rsidR="001229DE" w:rsidP="00315AED" w:rsidRDefault="001229DE" w14:paraId="0BB8D9C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0.231 kgCO2e / item</w:t>
            </w:r>
          </w:p>
        </w:tc>
      </w:tr>
      <w:tr w:rsidRPr="0077536D" w:rsidR="001229DE" w:rsidTr="00315AED" w14:paraId="428ECD63" w14:textId="77777777">
        <w:tc>
          <w:tcPr>
            <w:tcW w:w="2830" w:type="dxa"/>
            <w:vMerge/>
            <w:shd w:val="clear" w:color="auto" w:fill="FAE2D5" w:themeFill="accent2" w:themeFillTint="33"/>
          </w:tcPr>
          <w:p w:rsidRPr="0077536D" w:rsidR="001229DE" w:rsidP="00315AED" w:rsidRDefault="001229DE" w14:paraId="6959977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AE2D5" w:themeFill="accent2" w:themeFillTint="33"/>
          </w:tcPr>
          <w:p w:rsidRPr="0077536D" w:rsidR="001229DE" w:rsidP="00315AED" w:rsidRDefault="001229DE" w14:paraId="2D156D54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Apron</w:t>
            </w:r>
          </w:p>
        </w:tc>
        <w:tc>
          <w:tcPr>
            <w:tcW w:w="2925" w:type="dxa"/>
          </w:tcPr>
          <w:p w:rsidRPr="0077536D" w:rsidR="001229DE" w:rsidP="00315AED" w:rsidRDefault="001229DE" w14:paraId="2A0FFDF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0.065 kgCO2e / item</w:t>
            </w:r>
          </w:p>
        </w:tc>
      </w:tr>
      <w:tr w:rsidRPr="0077536D" w:rsidR="001229DE" w:rsidTr="00315AED" w14:paraId="0F35B87A" w14:textId="77777777">
        <w:tc>
          <w:tcPr>
            <w:tcW w:w="2830" w:type="dxa"/>
            <w:vMerge/>
            <w:shd w:val="clear" w:color="auto" w:fill="FAE2D5" w:themeFill="accent2" w:themeFillTint="33"/>
          </w:tcPr>
          <w:p w:rsidRPr="0077536D" w:rsidR="001229DE" w:rsidP="00315AED" w:rsidRDefault="001229DE" w14:paraId="7B6A34F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AE2D5" w:themeFill="accent2" w:themeFillTint="33"/>
          </w:tcPr>
          <w:p w:rsidRPr="0077536D" w:rsidR="001229DE" w:rsidP="00315AED" w:rsidRDefault="001229DE" w14:paraId="347DE38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Single-use gown</w:t>
            </w:r>
          </w:p>
        </w:tc>
        <w:tc>
          <w:tcPr>
            <w:tcW w:w="2925" w:type="dxa"/>
          </w:tcPr>
          <w:p w:rsidRPr="0077536D" w:rsidR="001229DE" w:rsidP="00315AED" w:rsidRDefault="001229DE" w14:paraId="5C8FAEE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0.905 kgCO2e / item</w:t>
            </w:r>
          </w:p>
        </w:tc>
      </w:tr>
      <w:tr w:rsidRPr="0077536D" w:rsidR="001229DE" w:rsidTr="00315AED" w14:paraId="2AA68919" w14:textId="77777777">
        <w:tc>
          <w:tcPr>
            <w:tcW w:w="2830" w:type="dxa"/>
            <w:vMerge w:val="restart"/>
            <w:shd w:val="clear" w:color="auto" w:fill="CAEDFB" w:themeFill="accent4" w:themeFillTint="33"/>
          </w:tcPr>
          <w:p w:rsidRPr="0077536D" w:rsidR="001229DE" w:rsidP="00315AED" w:rsidRDefault="001229DE" w14:paraId="1AF2CAA8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36D">
              <w:rPr>
                <w:rFonts w:ascii="Arial" w:hAnsi="Arial" w:cs="Arial"/>
                <w:b/>
                <w:bCs/>
                <w:sz w:val="24"/>
                <w:szCs w:val="24"/>
              </w:rPr>
              <w:t>Travel</w:t>
            </w:r>
          </w:p>
          <w:p w:rsidRPr="0077536D" w:rsidR="001229DE" w:rsidP="00315AED" w:rsidRDefault="0077536D" w14:paraId="6F555A8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hyperlink w:history="1" r:id="rId12">
              <w:r w:rsidRPr="0077536D" w:rsidR="001229DE">
                <w:rPr>
                  <w:rStyle w:val="Hyperlink"/>
                  <w:rFonts w:ascii="Arial" w:hAnsi="Arial" w:cs="Arial"/>
                  <w:sz w:val="24"/>
                  <w:szCs w:val="24"/>
                </w:rPr>
                <w:t>Government emission factors for greenhouse gas reporting 2025</w:t>
              </w:r>
            </w:hyperlink>
            <w:r w:rsidRPr="0077536D" w:rsidR="001229DE">
              <w:rPr>
                <w:rFonts w:ascii="Arial" w:hAnsi="Arial" w:cs="Arial"/>
                <w:sz w:val="24"/>
                <w:szCs w:val="24"/>
              </w:rPr>
              <w:t xml:space="preserve"> (includes well-to-tank emissions)</w:t>
            </w:r>
          </w:p>
        </w:tc>
        <w:tc>
          <w:tcPr>
            <w:tcW w:w="3261" w:type="dxa"/>
            <w:shd w:val="clear" w:color="auto" w:fill="CAEDFB" w:themeFill="accent4" w:themeFillTint="33"/>
          </w:tcPr>
          <w:p w:rsidRPr="0077536D" w:rsidR="001229DE" w:rsidP="00315AED" w:rsidRDefault="001229DE" w14:paraId="387FFD6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Bus (local, not London)</w:t>
            </w:r>
          </w:p>
        </w:tc>
        <w:tc>
          <w:tcPr>
            <w:tcW w:w="2925" w:type="dxa"/>
          </w:tcPr>
          <w:p w:rsidRPr="0077536D" w:rsidR="001229DE" w:rsidP="00315AED" w:rsidRDefault="001229DE" w14:paraId="212885E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0.15699 kgCO2e / passenger.km</w:t>
            </w:r>
          </w:p>
        </w:tc>
      </w:tr>
      <w:tr w:rsidRPr="0077536D" w:rsidR="001229DE" w:rsidTr="00315AED" w14:paraId="4582D74B" w14:textId="77777777">
        <w:tc>
          <w:tcPr>
            <w:tcW w:w="2830" w:type="dxa"/>
            <w:vMerge/>
            <w:shd w:val="clear" w:color="auto" w:fill="CAEDFB" w:themeFill="accent4" w:themeFillTint="33"/>
          </w:tcPr>
          <w:p w:rsidRPr="0077536D" w:rsidR="001229DE" w:rsidP="00315AED" w:rsidRDefault="001229DE" w14:paraId="51E6602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CAEDFB" w:themeFill="accent4" w:themeFillTint="33"/>
          </w:tcPr>
          <w:p w:rsidRPr="0077536D" w:rsidR="001229DE" w:rsidP="00315AED" w:rsidRDefault="001229DE" w14:paraId="0E04348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Car (unknown fuel)</w:t>
            </w:r>
          </w:p>
        </w:tc>
        <w:tc>
          <w:tcPr>
            <w:tcW w:w="2925" w:type="dxa"/>
          </w:tcPr>
          <w:p w:rsidRPr="0077536D" w:rsidR="001229DE" w:rsidP="00315AED" w:rsidRDefault="001229DE" w14:paraId="525FEFE4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0.33994 kgCO2e / mile</w:t>
            </w:r>
          </w:p>
        </w:tc>
      </w:tr>
      <w:tr w:rsidRPr="0077536D" w:rsidR="001229DE" w:rsidTr="00315AED" w14:paraId="36A7F976" w14:textId="77777777">
        <w:tc>
          <w:tcPr>
            <w:tcW w:w="2830" w:type="dxa"/>
            <w:vMerge/>
            <w:shd w:val="clear" w:color="auto" w:fill="CAEDFB" w:themeFill="accent4" w:themeFillTint="33"/>
          </w:tcPr>
          <w:p w:rsidRPr="0077536D" w:rsidR="001229DE" w:rsidP="00315AED" w:rsidRDefault="001229DE" w14:paraId="478A2D7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CAEDFB" w:themeFill="accent4" w:themeFillTint="33"/>
          </w:tcPr>
          <w:p w:rsidRPr="0077536D" w:rsidR="001229DE" w:rsidP="00315AED" w:rsidRDefault="001229DE" w14:paraId="1AFE0FA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Train (national rail)</w:t>
            </w:r>
          </w:p>
        </w:tc>
        <w:tc>
          <w:tcPr>
            <w:tcW w:w="2925" w:type="dxa"/>
          </w:tcPr>
          <w:p w:rsidRPr="0077536D" w:rsidR="001229DE" w:rsidP="00315AED" w:rsidRDefault="001229DE" w14:paraId="1FAC78E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0.04443 kgCO2e / passenger.km</w:t>
            </w:r>
          </w:p>
        </w:tc>
      </w:tr>
      <w:tr w:rsidRPr="0077536D" w:rsidR="001229DE" w:rsidTr="00315AED" w14:paraId="40EF31FA" w14:textId="77777777">
        <w:tc>
          <w:tcPr>
            <w:tcW w:w="2830" w:type="dxa"/>
            <w:vMerge/>
            <w:shd w:val="clear" w:color="auto" w:fill="CAEDFB" w:themeFill="accent4" w:themeFillTint="33"/>
          </w:tcPr>
          <w:p w:rsidRPr="0077536D" w:rsidR="001229DE" w:rsidP="00315AED" w:rsidRDefault="001229DE" w14:paraId="6519E3C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CAEDFB" w:themeFill="accent4" w:themeFillTint="33"/>
          </w:tcPr>
          <w:p w:rsidRPr="0077536D" w:rsidR="001229DE" w:rsidP="00315AED" w:rsidRDefault="001229DE" w14:paraId="2D44472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Taxi</w:t>
            </w:r>
          </w:p>
        </w:tc>
        <w:tc>
          <w:tcPr>
            <w:tcW w:w="2925" w:type="dxa"/>
          </w:tcPr>
          <w:p w:rsidRPr="0077536D" w:rsidR="001229DE" w:rsidP="00315AED" w:rsidRDefault="001229DE" w14:paraId="2F6B42D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0.18558 kgCO2e / passenger.km</w:t>
            </w:r>
          </w:p>
        </w:tc>
      </w:tr>
      <w:tr w:rsidRPr="0077536D" w:rsidR="001229DE" w:rsidTr="00315AED" w14:paraId="22D27536" w14:textId="77777777">
        <w:trPr>
          <w:trHeight w:val="272"/>
        </w:trPr>
        <w:tc>
          <w:tcPr>
            <w:tcW w:w="2830" w:type="dxa"/>
            <w:vMerge w:val="restart"/>
            <w:shd w:val="clear" w:color="auto" w:fill="F2CEED" w:themeFill="accent5" w:themeFillTint="33"/>
          </w:tcPr>
          <w:p w:rsidRPr="0077536D" w:rsidR="001229DE" w:rsidP="00315AED" w:rsidRDefault="001229DE" w14:paraId="335D2CCC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36D">
              <w:rPr>
                <w:rFonts w:ascii="Arial" w:hAnsi="Arial" w:cs="Arial"/>
                <w:b/>
                <w:bCs/>
                <w:sz w:val="24"/>
                <w:szCs w:val="24"/>
              </w:rPr>
              <w:t>Energy and water use</w:t>
            </w:r>
          </w:p>
          <w:p w:rsidRPr="0077536D" w:rsidR="001229DE" w:rsidP="00315AED" w:rsidRDefault="0077536D" w14:paraId="188C53F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hyperlink w:history="1" r:id="rId13">
              <w:r w:rsidRPr="0077536D" w:rsidR="001229DE">
                <w:rPr>
                  <w:rStyle w:val="Hyperlink"/>
                  <w:rFonts w:ascii="Arial" w:hAnsi="Arial" w:cs="Arial"/>
                  <w:sz w:val="24"/>
                  <w:szCs w:val="24"/>
                </w:rPr>
                <w:t>Government emission factors for greenhouse gas reporting 2025</w:t>
              </w:r>
            </w:hyperlink>
          </w:p>
        </w:tc>
        <w:tc>
          <w:tcPr>
            <w:tcW w:w="3261" w:type="dxa"/>
            <w:shd w:val="clear" w:color="auto" w:fill="F2CEED" w:themeFill="accent5" w:themeFillTint="33"/>
          </w:tcPr>
          <w:p w:rsidRPr="0077536D" w:rsidR="001229DE" w:rsidP="00315AED" w:rsidRDefault="001229DE" w14:paraId="5A7D297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Electricity use (UK)</w:t>
            </w:r>
          </w:p>
        </w:tc>
        <w:tc>
          <w:tcPr>
            <w:tcW w:w="2925" w:type="dxa"/>
          </w:tcPr>
          <w:p w:rsidRPr="0077536D" w:rsidR="001229DE" w:rsidP="00315AED" w:rsidRDefault="001229DE" w14:paraId="0EAD20D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0.25485 kgCO2e / kWh</w:t>
            </w:r>
          </w:p>
        </w:tc>
      </w:tr>
      <w:tr w:rsidRPr="0077536D" w:rsidR="001229DE" w:rsidTr="00315AED" w14:paraId="4CB236BE" w14:textId="77777777">
        <w:trPr>
          <w:trHeight w:val="272"/>
        </w:trPr>
        <w:tc>
          <w:tcPr>
            <w:tcW w:w="2830" w:type="dxa"/>
            <w:vMerge/>
            <w:shd w:val="clear" w:color="auto" w:fill="F2CEED" w:themeFill="accent5" w:themeFillTint="33"/>
          </w:tcPr>
          <w:p w:rsidRPr="0077536D" w:rsidR="001229DE" w:rsidP="00315AED" w:rsidRDefault="001229DE" w14:paraId="7EE7518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CEED" w:themeFill="accent5" w:themeFillTint="33"/>
          </w:tcPr>
          <w:p w:rsidRPr="0077536D" w:rsidR="001229DE" w:rsidP="00315AED" w:rsidRDefault="001229DE" w14:paraId="0B30DCF4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Natural gas</w:t>
            </w:r>
          </w:p>
        </w:tc>
        <w:tc>
          <w:tcPr>
            <w:tcW w:w="2925" w:type="dxa"/>
          </w:tcPr>
          <w:p w:rsidRPr="0077536D" w:rsidR="001229DE" w:rsidP="00315AED" w:rsidRDefault="001229DE" w14:paraId="6C9935C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0.21317 kgCO2e / kWh</w:t>
            </w:r>
          </w:p>
        </w:tc>
      </w:tr>
      <w:tr w:rsidRPr="0077536D" w:rsidR="001229DE" w:rsidTr="00315AED" w14:paraId="196EA970" w14:textId="77777777">
        <w:tc>
          <w:tcPr>
            <w:tcW w:w="2830" w:type="dxa"/>
            <w:vMerge/>
            <w:shd w:val="clear" w:color="auto" w:fill="F2CEED" w:themeFill="accent5" w:themeFillTint="33"/>
          </w:tcPr>
          <w:p w:rsidRPr="0077536D" w:rsidR="001229DE" w:rsidP="00315AED" w:rsidRDefault="001229DE" w14:paraId="6BEAEA44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2CEED" w:themeFill="accent5" w:themeFillTint="33"/>
          </w:tcPr>
          <w:p w:rsidRPr="0077536D" w:rsidR="001229DE" w:rsidP="00315AED" w:rsidRDefault="001229DE" w14:paraId="2E2A2B5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Water use</w:t>
            </w:r>
          </w:p>
        </w:tc>
        <w:tc>
          <w:tcPr>
            <w:tcW w:w="2925" w:type="dxa"/>
          </w:tcPr>
          <w:p w:rsidRPr="0077536D" w:rsidR="001229DE" w:rsidP="00315AED" w:rsidRDefault="001229DE" w14:paraId="22CD6D2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362.17705 kgCO2e / million litres</w:t>
            </w:r>
          </w:p>
          <w:p w:rsidRPr="0077536D" w:rsidR="001229DE" w:rsidP="00315AED" w:rsidRDefault="001229DE" w14:paraId="3DE1C5D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= 0.36218 kgCO2e / m3</w:t>
            </w:r>
          </w:p>
        </w:tc>
      </w:tr>
      <w:tr w:rsidRPr="0077536D" w:rsidR="001229DE" w:rsidTr="00315AED" w14:paraId="55A93898" w14:textId="77777777">
        <w:tc>
          <w:tcPr>
            <w:tcW w:w="2830" w:type="dxa"/>
            <w:vMerge w:val="restart"/>
            <w:shd w:val="clear" w:color="auto" w:fill="D9F2D0" w:themeFill="accent6" w:themeFillTint="33"/>
          </w:tcPr>
          <w:p w:rsidRPr="0077536D" w:rsidR="001229DE" w:rsidP="00315AED" w:rsidRDefault="001229DE" w14:paraId="4566DE3E" w14:textId="77777777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36D">
              <w:rPr>
                <w:rFonts w:ascii="Arial" w:hAnsi="Arial" w:cs="Arial"/>
                <w:b/>
                <w:bCs/>
                <w:sz w:val="24"/>
                <w:szCs w:val="24"/>
              </w:rPr>
              <w:t>Waste disposal</w:t>
            </w:r>
          </w:p>
          <w:p w:rsidRPr="0077536D" w:rsidR="001229DE" w:rsidP="00315AED" w:rsidRDefault="0077536D" w14:paraId="1668BEF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hyperlink w:history="1" r:id="rId14">
              <w:proofErr w:type="spellStart"/>
              <w:r w:rsidRPr="0077536D" w:rsidR="001229DE">
                <w:rPr>
                  <w:rStyle w:val="Hyperlink"/>
                  <w:rFonts w:ascii="Arial" w:hAnsi="Arial" w:cs="Arial"/>
                  <w:sz w:val="24"/>
                  <w:szCs w:val="24"/>
                </w:rPr>
                <w:t>Rizan</w:t>
              </w:r>
              <w:proofErr w:type="spellEnd"/>
              <w:r w:rsidRPr="0077536D" w:rsidR="001229DE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et al. The carbon footprint of waste streams in a UK hospital</w:t>
              </w:r>
            </w:hyperlink>
          </w:p>
        </w:tc>
        <w:tc>
          <w:tcPr>
            <w:tcW w:w="3261" w:type="dxa"/>
            <w:shd w:val="clear" w:color="auto" w:fill="D9F2D0" w:themeFill="accent6" w:themeFillTint="33"/>
          </w:tcPr>
          <w:p w:rsidRPr="0077536D" w:rsidR="001229DE" w:rsidP="00315AED" w:rsidRDefault="001229DE" w14:paraId="4B73371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lastRenderedPageBreak/>
              <w:t>Recycling (including reusable instruments and surgical linens)</w:t>
            </w:r>
          </w:p>
        </w:tc>
        <w:tc>
          <w:tcPr>
            <w:tcW w:w="2925" w:type="dxa"/>
          </w:tcPr>
          <w:p w:rsidRPr="0077536D" w:rsidR="001229DE" w:rsidP="00315AED" w:rsidRDefault="001229DE" w14:paraId="1E163984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21 kgCO2e / tonnes</w:t>
            </w:r>
          </w:p>
        </w:tc>
      </w:tr>
      <w:tr w:rsidRPr="0077536D" w:rsidR="001229DE" w:rsidTr="00315AED" w14:paraId="16DD0FA5" w14:textId="77777777">
        <w:tc>
          <w:tcPr>
            <w:tcW w:w="2830" w:type="dxa"/>
            <w:vMerge/>
            <w:shd w:val="clear" w:color="auto" w:fill="D9F2D0" w:themeFill="accent6" w:themeFillTint="33"/>
          </w:tcPr>
          <w:p w:rsidRPr="0077536D" w:rsidR="001229DE" w:rsidP="00315AED" w:rsidRDefault="001229DE" w14:paraId="57ED0F8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F2D0" w:themeFill="accent6" w:themeFillTint="33"/>
          </w:tcPr>
          <w:p w:rsidRPr="0077536D" w:rsidR="001229DE" w:rsidP="00315AED" w:rsidRDefault="001229DE" w14:paraId="3C79DF5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Dry mixed recycling, domestic waste (low temp incineration with energy for waste)</w:t>
            </w:r>
          </w:p>
        </w:tc>
        <w:tc>
          <w:tcPr>
            <w:tcW w:w="2925" w:type="dxa"/>
          </w:tcPr>
          <w:p w:rsidRPr="0077536D" w:rsidR="001229DE" w:rsidP="00315AED" w:rsidRDefault="001229DE" w14:paraId="2A7943D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172 kgCO2e / tonne</w:t>
            </w:r>
          </w:p>
          <w:p w:rsidRPr="0077536D" w:rsidR="001229DE" w:rsidP="00315AED" w:rsidRDefault="001229DE" w14:paraId="092CCDB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7536D" w:rsidR="001229DE" w:rsidTr="00315AED" w14:paraId="204C5A35" w14:textId="77777777">
        <w:tc>
          <w:tcPr>
            <w:tcW w:w="2830" w:type="dxa"/>
            <w:vMerge/>
            <w:shd w:val="clear" w:color="auto" w:fill="D9F2D0" w:themeFill="accent6" w:themeFillTint="33"/>
          </w:tcPr>
          <w:p w:rsidRPr="0077536D" w:rsidR="001229DE" w:rsidP="00315AED" w:rsidRDefault="001229DE" w14:paraId="39ADF3D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F2D0" w:themeFill="accent6" w:themeFillTint="33"/>
          </w:tcPr>
          <w:p w:rsidRPr="0077536D" w:rsidR="001229DE" w:rsidP="00315AED" w:rsidRDefault="001229DE" w14:paraId="616FB90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Non-infectious clinical waste (low temp incineration with energy for waste)</w:t>
            </w:r>
          </w:p>
        </w:tc>
        <w:tc>
          <w:tcPr>
            <w:tcW w:w="2925" w:type="dxa"/>
          </w:tcPr>
          <w:p w:rsidRPr="0077536D" w:rsidR="001229DE" w:rsidP="00315AED" w:rsidRDefault="001229DE" w14:paraId="161AE19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249 kgCO2e</w:t>
            </w:r>
          </w:p>
        </w:tc>
      </w:tr>
      <w:tr w:rsidRPr="0077536D" w:rsidR="001229DE" w:rsidTr="00315AED" w14:paraId="06D08E45" w14:textId="77777777">
        <w:tc>
          <w:tcPr>
            <w:tcW w:w="2830" w:type="dxa"/>
            <w:vMerge/>
            <w:shd w:val="clear" w:color="auto" w:fill="D9F2D0" w:themeFill="accent6" w:themeFillTint="33"/>
          </w:tcPr>
          <w:p w:rsidRPr="0077536D" w:rsidR="001229DE" w:rsidP="00315AED" w:rsidRDefault="001229DE" w14:paraId="2C2D77A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F2D0" w:themeFill="accent6" w:themeFillTint="33"/>
          </w:tcPr>
          <w:p w:rsidRPr="0077536D" w:rsidR="001229DE" w:rsidP="00315AED" w:rsidRDefault="001229DE" w14:paraId="6752FCD4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Infectious waste (autoclave decontamination plus low temp incineration with energy for waste)</w:t>
            </w:r>
          </w:p>
        </w:tc>
        <w:tc>
          <w:tcPr>
            <w:tcW w:w="2925" w:type="dxa"/>
          </w:tcPr>
          <w:p w:rsidRPr="0077536D" w:rsidR="001229DE" w:rsidP="00315AED" w:rsidRDefault="001229DE" w14:paraId="75BA4AB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569 kgCO2e / tonne</w:t>
            </w:r>
          </w:p>
        </w:tc>
      </w:tr>
      <w:tr w:rsidRPr="0077536D" w:rsidR="001229DE" w:rsidTr="00315AED" w14:paraId="0319D932" w14:textId="77777777">
        <w:tc>
          <w:tcPr>
            <w:tcW w:w="2830" w:type="dxa"/>
            <w:vMerge/>
            <w:shd w:val="clear" w:color="auto" w:fill="D9F2D0" w:themeFill="accent6" w:themeFillTint="33"/>
          </w:tcPr>
          <w:p w:rsidRPr="0077536D" w:rsidR="001229DE" w:rsidP="00315AED" w:rsidRDefault="001229DE" w14:paraId="09EEAD6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F2D0" w:themeFill="accent6" w:themeFillTint="33"/>
          </w:tcPr>
          <w:p w:rsidRPr="0077536D" w:rsidR="001229DE" w:rsidP="00315AED" w:rsidRDefault="001229DE" w14:paraId="24802FE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Clinical waste, sharps, anatomical waste, medicinal waste (high temp incineration)</w:t>
            </w:r>
          </w:p>
        </w:tc>
        <w:tc>
          <w:tcPr>
            <w:tcW w:w="2925" w:type="dxa"/>
          </w:tcPr>
          <w:p w:rsidRPr="0077536D" w:rsidR="001229DE" w:rsidP="00315AED" w:rsidRDefault="001229DE" w14:paraId="64BB5E34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1074 kgCO2e /tonne</w:t>
            </w:r>
          </w:p>
        </w:tc>
      </w:tr>
      <w:tr w:rsidRPr="0077536D" w:rsidR="001229DE" w:rsidTr="00315AED" w14:paraId="46C16581" w14:textId="77777777">
        <w:tc>
          <w:tcPr>
            <w:tcW w:w="2830" w:type="dxa"/>
            <w:vMerge w:val="restart"/>
            <w:shd w:val="clear" w:color="auto" w:fill="FAE2D5" w:themeFill="accent2" w:themeFillTint="33"/>
          </w:tcPr>
          <w:p w:rsidRPr="0077536D" w:rsidR="001229DE" w:rsidP="00315AED" w:rsidRDefault="001229DE" w14:paraId="11AE00A6" w14:textId="77777777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36D">
              <w:rPr>
                <w:rFonts w:ascii="Arial" w:hAnsi="Arial" w:cs="Arial"/>
                <w:b/>
                <w:bCs/>
                <w:sz w:val="24"/>
                <w:szCs w:val="24"/>
              </w:rPr>
              <w:t>Units of healthcare activity (excludes travel)</w:t>
            </w:r>
          </w:p>
          <w:p w:rsidRPr="0077536D" w:rsidR="001229DE" w:rsidP="00315AED" w:rsidRDefault="0077536D" w14:paraId="5B5B9D9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hyperlink w:history="1" r:id="rId15">
              <w:r w:rsidRPr="0077536D" w:rsidR="001229DE">
                <w:rPr>
                  <w:rStyle w:val="Hyperlink"/>
                  <w:rFonts w:ascii="Arial" w:hAnsi="Arial" w:cs="Arial"/>
                  <w:sz w:val="24"/>
                  <w:szCs w:val="24"/>
                </w:rPr>
                <w:t>Sustainable Development Unit (SDU) carbon footprints of various units of healthcare activity | CSH Networks (sustainablehealthcare.org.uk)</w:t>
              </w:r>
            </w:hyperlink>
          </w:p>
        </w:tc>
        <w:tc>
          <w:tcPr>
            <w:tcW w:w="3261" w:type="dxa"/>
            <w:shd w:val="clear" w:color="auto" w:fill="FAE2D5" w:themeFill="accent2" w:themeFillTint="33"/>
          </w:tcPr>
          <w:p w:rsidRPr="0077536D" w:rsidR="001229DE" w:rsidP="00315AED" w:rsidRDefault="001229DE" w14:paraId="64B9D76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Inpatient bed day – low-intensity ward</w:t>
            </w:r>
          </w:p>
        </w:tc>
        <w:tc>
          <w:tcPr>
            <w:tcW w:w="2925" w:type="dxa"/>
          </w:tcPr>
          <w:p w:rsidRPr="0077536D" w:rsidR="001229DE" w:rsidP="00315AED" w:rsidRDefault="001229DE" w14:paraId="4888E4E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37.9 kgCO2e/ bed day</w:t>
            </w:r>
          </w:p>
        </w:tc>
      </w:tr>
      <w:tr w:rsidRPr="0077536D" w:rsidR="001229DE" w:rsidTr="00315AED" w14:paraId="3B344C0F" w14:textId="77777777">
        <w:tc>
          <w:tcPr>
            <w:tcW w:w="2830" w:type="dxa"/>
            <w:vMerge/>
            <w:shd w:val="clear" w:color="auto" w:fill="FAE2D5" w:themeFill="accent2" w:themeFillTint="33"/>
          </w:tcPr>
          <w:p w:rsidRPr="0077536D" w:rsidR="001229DE" w:rsidP="00315AED" w:rsidRDefault="001229DE" w14:paraId="045FD09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AE2D5" w:themeFill="accent2" w:themeFillTint="33"/>
          </w:tcPr>
          <w:p w:rsidRPr="0077536D" w:rsidR="001229DE" w:rsidP="00315AED" w:rsidRDefault="001229DE" w14:paraId="6AD1282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Inpatient bed day – high-intensity ward</w:t>
            </w:r>
          </w:p>
        </w:tc>
        <w:tc>
          <w:tcPr>
            <w:tcW w:w="2925" w:type="dxa"/>
          </w:tcPr>
          <w:p w:rsidRPr="0077536D" w:rsidR="001229DE" w:rsidP="00315AED" w:rsidRDefault="001229DE" w14:paraId="74FF874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89.5 kgCO2e/ bed day</w:t>
            </w:r>
          </w:p>
          <w:p w:rsidRPr="0077536D" w:rsidR="001229DE" w:rsidP="00315AED" w:rsidRDefault="001229DE" w14:paraId="09F5F13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77536D" w:rsidR="001229DE" w:rsidTr="00315AED" w14:paraId="3A641BBE" w14:textId="77777777">
        <w:tc>
          <w:tcPr>
            <w:tcW w:w="2830" w:type="dxa"/>
            <w:vMerge/>
            <w:shd w:val="clear" w:color="auto" w:fill="FAE2D5" w:themeFill="accent2" w:themeFillTint="33"/>
          </w:tcPr>
          <w:p w:rsidRPr="0077536D" w:rsidR="001229DE" w:rsidP="00315AED" w:rsidRDefault="001229DE" w14:paraId="6056BD4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AE2D5" w:themeFill="accent2" w:themeFillTint="33"/>
          </w:tcPr>
          <w:p w:rsidRPr="0077536D" w:rsidR="001229DE" w:rsidP="00315AED" w:rsidRDefault="001229DE" w14:paraId="7AA93BB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A&amp;E (emergency department) visit</w:t>
            </w:r>
          </w:p>
        </w:tc>
        <w:tc>
          <w:tcPr>
            <w:tcW w:w="2925" w:type="dxa"/>
          </w:tcPr>
          <w:p w:rsidRPr="0077536D" w:rsidR="001229DE" w:rsidP="00315AED" w:rsidRDefault="001229DE" w14:paraId="4964C84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13.8 kgCO2e</w:t>
            </w:r>
          </w:p>
        </w:tc>
      </w:tr>
      <w:tr w:rsidRPr="0077536D" w:rsidR="001229DE" w:rsidTr="00315AED" w14:paraId="618C293F" w14:textId="77777777">
        <w:tc>
          <w:tcPr>
            <w:tcW w:w="2830" w:type="dxa"/>
            <w:vMerge/>
            <w:shd w:val="clear" w:color="auto" w:fill="FAE2D5" w:themeFill="accent2" w:themeFillTint="33"/>
          </w:tcPr>
          <w:p w:rsidRPr="0077536D" w:rsidR="001229DE" w:rsidP="00315AED" w:rsidRDefault="001229DE" w14:paraId="2D891A9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AE2D5" w:themeFill="accent2" w:themeFillTint="33"/>
          </w:tcPr>
          <w:p w:rsidRPr="0077536D" w:rsidR="001229DE" w:rsidP="00315AED" w:rsidRDefault="001229DE" w14:paraId="7FCE197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Surgical procedure (66 minutes)</w:t>
            </w:r>
          </w:p>
        </w:tc>
        <w:tc>
          <w:tcPr>
            <w:tcW w:w="2925" w:type="dxa"/>
          </w:tcPr>
          <w:p w:rsidRPr="0077536D" w:rsidR="001229DE" w:rsidP="00315AED" w:rsidRDefault="001229DE" w14:paraId="20B52D0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35.1 kgCO2e</w:t>
            </w:r>
          </w:p>
        </w:tc>
      </w:tr>
      <w:tr w:rsidRPr="0077536D" w:rsidR="001229DE" w:rsidTr="00315AED" w14:paraId="4A32A1FE" w14:textId="77777777">
        <w:tc>
          <w:tcPr>
            <w:tcW w:w="2830" w:type="dxa"/>
            <w:vMerge/>
            <w:shd w:val="clear" w:color="auto" w:fill="FAE2D5" w:themeFill="accent2" w:themeFillTint="33"/>
          </w:tcPr>
          <w:p w:rsidRPr="0077536D" w:rsidR="001229DE" w:rsidP="00315AED" w:rsidRDefault="001229DE" w14:paraId="59174454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AE2D5" w:themeFill="accent2" w:themeFillTint="33"/>
          </w:tcPr>
          <w:p w:rsidRPr="0077536D" w:rsidR="001229DE" w:rsidP="00315AED" w:rsidRDefault="001229DE" w14:paraId="6CA540A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Community visit</w:t>
            </w:r>
          </w:p>
        </w:tc>
        <w:tc>
          <w:tcPr>
            <w:tcW w:w="2925" w:type="dxa"/>
          </w:tcPr>
          <w:p w:rsidRPr="0077536D" w:rsidR="001229DE" w:rsidP="00315AED" w:rsidRDefault="001229DE" w14:paraId="1AAF17D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23 kgCO2e</w:t>
            </w:r>
          </w:p>
        </w:tc>
      </w:tr>
      <w:tr w:rsidRPr="0077536D" w:rsidR="001229DE" w:rsidTr="00315AED" w14:paraId="4F5992E1" w14:textId="77777777">
        <w:tc>
          <w:tcPr>
            <w:tcW w:w="2830" w:type="dxa"/>
            <w:vMerge w:val="restart"/>
            <w:shd w:val="clear" w:color="auto" w:fill="CAEDFB" w:themeFill="accent4" w:themeFillTint="33"/>
          </w:tcPr>
          <w:p w:rsidRPr="0077536D" w:rsidR="001229DE" w:rsidP="00315AED" w:rsidRDefault="001229DE" w14:paraId="137D7607" w14:textId="77777777">
            <w:pPr>
              <w:spacing w:after="1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36D">
              <w:rPr>
                <w:rFonts w:ascii="Arial" w:hAnsi="Arial" w:cs="Arial"/>
                <w:b/>
                <w:bCs/>
                <w:sz w:val="24"/>
                <w:szCs w:val="24"/>
              </w:rPr>
              <w:t>Units of healthcare activity (includes travel)</w:t>
            </w:r>
          </w:p>
          <w:p w:rsidRPr="0077536D" w:rsidR="001229DE" w:rsidP="00315AED" w:rsidRDefault="0077536D" w14:paraId="4F259B7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w:history="1" r:id="rId16">
              <w:r w:rsidRPr="0077536D" w:rsidR="001229DE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https://www.pssru.ac.uk/project-pages/unit-costs/unit-costs-2019/</w:t>
              </w:r>
            </w:hyperlink>
          </w:p>
        </w:tc>
        <w:tc>
          <w:tcPr>
            <w:tcW w:w="3261" w:type="dxa"/>
            <w:shd w:val="clear" w:color="auto" w:fill="CAEDFB" w:themeFill="accent4" w:themeFillTint="33"/>
          </w:tcPr>
          <w:p w:rsidRPr="0077536D" w:rsidR="001229DE" w:rsidP="00315AED" w:rsidRDefault="001229DE" w14:paraId="70CA3BE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GP appointment</w:t>
            </w:r>
          </w:p>
        </w:tc>
        <w:tc>
          <w:tcPr>
            <w:tcW w:w="2925" w:type="dxa"/>
          </w:tcPr>
          <w:p w:rsidRPr="0077536D" w:rsidR="001229DE" w:rsidP="00315AED" w:rsidRDefault="001229DE" w14:paraId="19683F85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 xml:space="preserve">9.9 kgCO2e </w:t>
            </w:r>
          </w:p>
        </w:tc>
      </w:tr>
      <w:tr w:rsidRPr="0077536D" w:rsidR="001229DE" w:rsidTr="00315AED" w14:paraId="51D58ECC" w14:textId="77777777">
        <w:tc>
          <w:tcPr>
            <w:tcW w:w="2830" w:type="dxa"/>
            <w:vMerge/>
            <w:shd w:val="clear" w:color="auto" w:fill="CAEDFB" w:themeFill="accent4" w:themeFillTint="33"/>
          </w:tcPr>
          <w:p w:rsidRPr="0077536D" w:rsidR="001229DE" w:rsidP="00315AED" w:rsidRDefault="001229DE" w14:paraId="3A64991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CAEDFB" w:themeFill="accent4" w:themeFillTint="33"/>
          </w:tcPr>
          <w:p w:rsidRPr="0077536D" w:rsidR="001229DE" w:rsidP="00315AED" w:rsidRDefault="001229DE" w14:paraId="405272B5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GP home visit</w:t>
            </w:r>
          </w:p>
        </w:tc>
        <w:tc>
          <w:tcPr>
            <w:tcW w:w="2925" w:type="dxa"/>
          </w:tcPr>
          <w:p w:rsidRPr="0077536D" w:rsidR="001229DE" w:rsidP="00315AED" w:rsidRDefault="001229DE" w14:paraId="360751B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9 kgCO2e</w:t>
            </w:r>
          </w:p>
        </w:tc>
      </w:tr>
      <w:tr w:rsidRPr="0077536D" w:rsidR="001229DE" w:rsidTr="00315AED" w14:paraId="012E5217" w14:textId="77777777">
        <w:tc>
          <w:tcPr>
            <w:tcW w:w="2830" w:type="dxa"/>
            <w:vMerge/>
            <w:shd w:val="clear" w:color="auto" w:fill="CAEDFB" w:themeFill="accent4" w:themeFillTint="33"/>
          </w:tcPr>
          <w:p w:rsidRPr="0077536D" w:rsidR="001229DE" w:rsidP="00315AED" w:rsidRDefault="001229DE" w14:paraId="08D41B5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CAEDFB" w:themeFill="accent4" w:themeFillTint="33"/>
          </w:tcPr>
          <w:p w:rsidRPr="0077536D" w:rsidR="001229DE" w:rsidP="00315AED" w:rsidRDefault="001229DE" w14:paraId="4C2A0D1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GP telephone consultation</w:t>
            </w:r>
          </w:p>
        </w:tc>
        <w:tc>
          <w:tcPr>
            <w:tcW w:w="2925" w:type="dxa"/>
          </w:tcPr>
          <w:p w:rsidRPr="0077536D" w:rsidR="001229DE" w:rsidP="00315AED" w:rsidRDefault="001229DE" w14:paraId="0445B49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0.05 kgCO2e</w:t>
            </w:r>
          </w:p>
        </w:tc>
      </w:tr>
      <w:tr w:rsidRPr="0077536D" w:rsidR="001229DE" w:rsidTr="00315AED" w14:paraId="4BE81C7C" w14:textId="77777777">
        <w:tc>
          <w:tcPr>
            <w:tcW w:w="2830" w:type="dxa"/>
            <w:vMerge/>
            <w:shd w:val="clear" w:color="auto" w:fill="CAEDFB" w:themeFill="accent4" w:themeFillTint="33"/>
          </w:tcPr>
          <w:p w:rsidRPr="0077536D" w:rsidR="001229DE" w:rsidP="00315AED" w:rsidRDefault="001229DE" w14:paraId="690FDD2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CAEDFB" w:themeFill="accent4" w:themeFillTint="33"/>
          </w:tcPr>
          <w:p w:rsidRPr="0077536D" w:rsidR="001229DE" w:rsidP="00315AED" w:rsidRDefault="001229DE" w14:paraId="20A4D04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Acute outpatient appointment (face to face)</w:t>
            </w:r>
          </w:p>
        </w:tc>
        <w:tc>
          <w:tcPr>
            <w:tcW w:w="2925" w:type="dxa"/>
          </w:tcPr>
          <w:p w:rsidRPr="0077536D" w:rsidR="001229DE" w:rsidP="00315AED" w:rsidRDefault="001229DE" w14:paraId="6DD628C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22 kgCO2e</w:t>
            </w:r>
          </w:p>
        </w:tc>
      </w:tr>
      <w:tr w:rsidRPr="0077536D" w:rsidR="001229DE" w:rsidTr="00315AED" w14:paraId="2DA05FCA" w14:textId="77777777">
        <w:tc>
          <w:tcPr>
            <w:tcW w:w="2830" w:type="dxa"/>
            <w:vMerge/>
            <w:shd w:val="clear" w:color="auto" w:fill="CAEDFB" w:themeFill="accent4" w:themeFillTint="33"/>
          </w:tcPr>
          <w:p w:rsidRPr="0077536D" w:rsidR="001229DE" w:rsidP="00315AED" w:rsidRDefault="001229DE" w14:paraId="22999CF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CAEDFB" w:themeFill="accent4" w:themeFillTint="33"/>
          </w:tcPr>
          <w:p w:rsidRPr="0077536D" w:rsidR="001229DE" w:rsidP="00315AED" w:rsidRDefault="001229DE" w14:paraId="7A28448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Acute outpatient telephone appointment</w:t>
            </w:r>
          </w:p>
        </w:tc>
        <w:tc>
          <w:tcPr>
            <w:tcW w:w="2925" w:type="dxa"/>
          </w:tcPr>
          <w:p w:rsidRPr="0077536D" w:rsidR="001229DE" w:rsidP="00315AED" w:rsidRDefault="001229DE" w14:paraId="75D9550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0.1 kgCO2e</w:t>
            </w:r>
          </w:p>
        </w:tc>
      </w:tr>
      <w:tr w:rsidRPr="0077536D" w:rsidR="001229DE" w:rsidTr="00315AED" w14:paraId="237A0086" w14:textId="77777777">
        <w:tc>
          <w:tcPr>
            <w:tcW w:w="2830" w:type="dxa"/>
            <w:vMerge/>
            <w:shd w:val="clear" w:color="auto" w:fill="CAEDFB" w:themeFill="accent4" w:themeFillTint="33"/>
          </w:tcPr>
          <w:p w:rsidRPr="0077536D" w:rsidR="001229DE" w:rsidP="00315AED" w:rsidRDefault="001229DE" w14:paraId="7C87854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CAEDFB" w:themeFill="accent4" w:themeFillTint="33"/>
          </w:tcPr>
          <w:p w:rsidRPr="0077536D" w:rsidR="001229DE" w:rsidP="00315AED" w:rsidRDefault="001229DE" w14:paraId="7611A84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Acute day case</w:t>
            </w:r>
          </w:p>
        </w:tc>
        <w:tc>
          <w:tcPr>
            <w:tcW w:w="2925" w:type="dxa"/>
          </w:tcPr>
          <w:p w:rsidRPr="0077536D" w:rsidR="001229DE" w:rsidP="00315AED" w:rsidRDefault="001229DE" w14:paraId="1E7256D6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124 kgCO2e</w:t>
            </w:r>
          </w:p>
        </w:tc>
      </w:tr>
      <w:tr w:rsidRPr="0077536D" w:rsidR="001229DE" w:rsidTr="00315AED" w14:paraId="4287D328" w14:textId="77777777">
        <w:tc>
          <w:tcPr>
            <w:tcW w:w="2830" w:type="dxa"/>
            <w:vMerge/>
            <w:shd w:val="clear" w:color="auto" w:fill="CAEDFB" w:themeFill="accent4" w:themeFillTint="33"/>
          </w:tcPr>
          <w:p w:rsidRPr="0077536D" w:rsidR="001229DE" w:rsidP="00315AED" w:rsidRDefault="001229DE" w14:paraId="1A72D1A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CAEDFB" w:themeFill="accent4" w:themeFillTint="33"/>
          </w:tcPr>
          <w:p w:rsidRPr="0077536D" w:rsidR="001229DE" w:rsidP="00315AED" w:rsidRDefault="001229DE" w14:paraId="41E287C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Elective inpatient stay</w:t>
            </w:r>
          </w:p>
          <w:p w:rsidRPr="0077536D" w:rsidR="001229DE" w:rsidP="00315AED" w:rsidRDefault="001229DE" w14:paraId="2A7FC465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*</w:t>
            </w:r>
            <w:proofErr w:type="gramStart"/>
            <w:r w:rsidRPr="0077536D">
              <w:rPr>
                <w:rFonts w:ascii="Arial" w:hAnsi="Arial" w:cs="Arial"/>
                <w:sz w:val="24"/>
                <w:szCs w:val="24"/>
              </w:rPr>
              <w:t>use</w:t>
            </w:r>
            <w:proofErr w:type="gramEnd"/>
            <w:r w:rsidRPr="0077536D">
              <w:rPr>
                <w:rFonts w:ascii="Arial" w:hAnsi="Arial" w:cs="Arial"/>
                <w:sz w:val="24"/>
                <w:szCs w:val="24"/>
              </w:rPr>
              <w:t xml:space="preserve"> this factor when the number</w:t>
            </w:r>
          </w:p>
          <w:p w:rsidRPr="0077536D" w:rsidR="001229DE" w:rsidP="00315AED" w:rsidRDefault="001229DE" w14:paraId="029E2E2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 xml:space="preserve">  of bed days is unknown</w:t>
            </w:r>
          </w:p>
        </w:tc>
        <w:tc>
          <w:tcPr>
            <w:tcW w:w="2925" w:type="dxa"/>
          </w:tcPr>
          <w:p w:rsidRPr="0077536D" w:rsidR="001229DE" w:rsidP="00315AED" w:rsidRDefault="001229DE" w14:paraId="095CA73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618 kgCO2e</w:t>
            </w:r>
          </w:p>
        </w:tc>
      </w:tr>
      <w:tr w:rsidRPr="0077536D" w:rsidR="001229DE" w:rsidTr="00315AED" w14:paraId="65D713FB" w14:textId="77777777">
        <w:tc>
          <w:tcPr>
            <w:tcW w:w="2830" w:type="dxa"/>
            <w:vMerge/>
            <w:shd w:val="clear" w:color="auto" w:fill="CAEDFB" w:themeFill="accent4" w:themeFillTint="33"/>
          </w:tcPr>
          <w:p w:rsidRPr="0077536D" w:rsidR="001229DE" w:rsidP="00315AED" w:rsidRDefault="001229DE" w14:paraId="6FBC7EC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CAEDFB" w:themeFill="accent4" w:themeFillTint="33"/>
          </w:tcPr>
          <w:p w:rsidRPr="0077536D" w:rsidR="001229DE" w:rsidP="00315AED" w:rsidRDefault="001229DE" w14:paraId="2D57D635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Non-elective inpatient stays (long stays)</w:t>
            </w:r>
          </w:p>
          <w:p w:rsidRPr="0077536D" w:rsidR="001229DE" w:rsidP="00315AED" w:rsidRDefault="001229DE" w14:paraId="1DC1814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*</w:t>
            </w:r>
            <w:proofErr w:type="gramStart"/>
            <w:r w:rsidRPr="0077536D">
              <w:rPr>
                <w:rFonts w:ascii="Arial" w:hAnsi="Arial" w:cs="Arial"/>
                <w:sz w:val="24"/>
                <w:szCs w:val="24"/>
              </w:rPr>
              <w:t>use</w:t>
            </w:r>
            <w:proofErr w:type="gramEnd"/>
            <w:r w:rsidRPr="0077536D">
              <w:rPr>
                <w:rFonts w:ascii="Arial" w:hAnsi="Arial" w:cs="Arial"/>
                <w:sz w:val="24"/>
                <w:szCs w:val="24"/>
              </w:rPr>
              <w:t xml:space="preserve"> this factor when the number</w:t>
            </w:r>
          </w:p>
          <w:p w:rsidRPr="0077536D" w:rsidR="001229DE" w:rsidP="00315AED" w:rsidRDefault="001229DE" w14:paraId="238A3CD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 xml:space="preserve">  of bed days is unknown</w:t>
            </w:r>
          </w:p>
        </w:tc>
        <w:tc>
          <w:tcPr>
            <w:tcW w:w="2925" w:type="dxa"/>
          </w:tcPr>
          <w:p w:rsidRPr="0077536D" w:rsidR="001229DE" w:rsidP="00315AED" w:rsidRDefault="001229DE" w14:paraId="094CE41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503 kgCO2e</w:t>
            </w:r>
          </w:p>
        </w:tc>
      </w:tr>
      <w:tr w:rsidRPr="0077536D" w:rsidR="001229DE" w:rsidTr="00315AED" w14:paraId="1BC173F4" w14:textId="77777777">
        <w:tc>
          <w:tcPr>
            <w:tcW w:w="2830" w:type="dxa"/>
            <w:vMerge/>
            <w:shd w:val="clear" w:color="auto" w:fill="CAEDFB" w:themeFill="accent4" w:themeFillTint="33"/>
          </w:tcPr>
          <w:p w:rsidRPr="0077536D" w:rsidR="001229DE" w:rsidP="00315AED" w:rsidRDefault="001229DE" w14:paraId="072664E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CAEDFB" w:themeFill="accent4" w:themeFillTint="33"/>
          </w:tcPr>
          <w:p w:rsidRPr="0077536D" w:rsidR="001229DE" w:rsidP="00315AED" w:rsidRDefault="001229DE" w14:paraId="66FA51F4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Non-elective inpatient stays (short stays)</w:t>
            </w:r>
          </w:p>
          <w:p w:rsidRPr="0077536D" w:rsidR="001229DE" w:rsidP="00315AED" w:rsidRDefault="001229DE" w14:paraId="2C26DB8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*</w:t>
            </w:r>
            <w:proofErr w:type="gramStart"/>
            <w:r w:rsidRPr="0077536D">
              <w:rPr>
                <w:rFonts w:ascii="Arial" w:hAnsi="Arial" w:cs="Arial"/>
                <w:sz w:val="24"/>
                <w:szCs w:val="24"/>
              </w:rPr>
              <w:t>use</w:t>
            </w:r>
            <w:proofErr w:type="gramEnd"/>
            <w:r w:rsidRPr="0077536D">
              <w:rPr>
                <w:rFonts w:ascii="Arial" w:hAnsi="Arial" w:cs="Arial"/>
                <w:sz w:val="24"/>
                <w:szCs w:val="24"/>
              </w:rPr>
              <w:t xml:space="preserve"> this factor when the number</w:t>
            </w:r>
          </w:p>
          <w:p w:rsidRPr="0077536D" w:rsidR="001229DE" w:rsidP="00315AED" w:rsidRDefault="001229DE" w14:paraId="69C0945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 xml:space="preserve">  of bed days is unknown</w:t>
            </w:r>
          </w:p>
        </w:tc>
        <w:tc>
          <w:tcPr>
            <w:tcW w:w="2925" w:type="dxa"/>
          </w:tcPr>
          <w:p w:rsidRPr="0077536D" w:rsidR="001229DE" w:rsidP="00315AED" w:rsidRDefault="001229DE" w14:paraId="1C08E18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7536D">
              <w:rPr>
                <w:rFonts w:ascii="Arial" w:hAnsi="Arial" w:cs="Arial"/>
                <w:sz w:val="24"/>
                <w:szCs w:val="24"/>
              </w:rPr>
              <w:t>126 kgCO2e</w:t>
            </w:r>
          </w:p>
        </w:tc>
      </w:tr>
    </w:tbl>
    <w:p w:rsidRPr="0077536D" w:rsidR="001229DE" w:rsidP="001229DE" w:rsidRDefault="001229DE" w14:paraId="678A250A" w14:textId="77777777">
      <w:pPr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> </w:t>
      </w:r>
    </w:p>
    <w:p w:rsidRPr="0077536D" w:rsidR="001229DE" w:rsidP="001229DE" w:rsidRDefault="001229DE" w14:paraId="39BBE2D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Pr="0077536D" w:rsidR="001229DE" w:rsidP="001229DE" w:rsidRDefault="001229DE" w14:paraId="77F98B98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 w:rsidRPr="0077536D">
        <w:rPr>
          <w:rFonts w:ascii="Arial" w:hAnsi="Arial" w:cs="Arial"/>
          <w:sz w:val="24"/>
          <w:szCs w:val="24"/>
        </w:rPr>
        <w:t xml:space="preserve">Document created from resources produced by the </w:t>
      </w:r>
      <w:hyperlink w:history="1" r:id="rId17">
        <w:r w:rsidRPr="0077536D">
          <w:rPr>
            <w:rStyle w:val="Hyperlink"/>
            <w:rFonts w:ascii="Arial" w:hAnsi="Arial" w:cs="Arial"/>
            <w:sz w:val="24"/>
            <w:szCs w:val="24"/>
          </w:rPr>
          <w:t>Centre for Sustainable Healthcare</w:t>
        </w:r>
      </w:hyperlink>
      <w:r w:rsidRPr="0077536D">
        <w:rPr>
          <w:rFonts w:ascii="Arial" w:hAnsi="Arial" w:cs="Arial"/>
          <w:sz w:val="24"/>
          <w:szCs w:val="24"/>
        </w:rPr>
        <w:t xml:space="preserve"> and their </w:t>
      </w:r>
      <w:hyperlink w:history="1" r:id="rId18">
        <w:proofErr w:type="spellStart"/>
        <w:r w:rsidRPr="0077536D">
          <w:rPr>
            <w:rStyle w:val="Hyperlink"/>
            <w:rFonts w:ascii="Arial" w:hAnsi="Arial" w:cs="Arial"/>
            <w:sz w:val="24"/>
            <w:szCs w:val="24"/>
          </w:rPr>
          <w:t>susQI</w:t>
        </w:r>
        <w:proofErr w:type="spellEnd"/>
        <w:r w:rsidRPr="0077536D">
          <w:rPr>
            <w:rStyle w:val="Hyperlink"/>
            <w:rFonts w:ascii="Arial" w:hAnsi="Arial" w:cs="Arial"/>
            <w:sz w:val="24"/>
            <w:szCs w:val="24"/>
          </w:rPr>
          <w:t xml:space="preserve"> resources</w:t>
        </w:r>
      </w:hyperlink>
      <w:r w:rsidRPr="0077536D">
        <w:rPr>
          <w:rFonts w:ascii="Arial" w:hAnsi="Arial" w:cs="Arial"/>
          <w:sz w:val="24"/>
          <w:szCs w:val="24"/>
        </w:rPr>
        <w:t xml:space="preserve">. </w:t>
      </w:r>
    </w:p>
    <w:p w:rsidRPr="0077536D" w:rsidR="001229DE" w:rsidP="001229DE" w:rsidRDefault="001229DE" w14:paraId="3B6D4958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Pr="0077536D" w:rsidR="00E7020A" w:rsidRDefault="00E7020A" w14:paraId="59DFD48F" w14:textId="77777777">
      <w:pPr>
        <w:rPr>
          <w:rFonts w:ascii="Arial" w:hAnsi="Arial" w:cs="Arial"/>
          <w:sz w:val="24"/>
          <w:szCs w:val="24"/>
        </w:rPr>
      </w:pPr>
    </w:p>
    <w:sectPr w:rsidRPr="0077536D" w:rsidR="00E7020A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54E72" w14:textId="77777777" w:rsidR="0077536D" w:rsidRDefault="0077536D" w:rsidP="0077536D">
      <w:pPr>
        <w:spacing w:after="0" w:line="240" w:lineRule="auto"/>
      </w:pPr>
      <w:r>
        <w:separator/>
      </w:r>
    </w:p>
  </w:endnote>
  <w:endnote w:type="continuationSeparator" w:id="0">
    <w:p w14:paraId="3A680353" w14:textId="77777777" w:rsidR="0077536D" w:rsidRDefault="0077536D" w:rsidP="0077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7927" w14:textId="23729044" w:rsidR="0077536D" w:rsidRDefault="0077536D">
    <w:pPr>
      <w:pStyle w:val="Footer"/>
    </w:pPr>
    <w:r>
      <w:rPr>
        <w:rFonts w:ascii="Arial" w:eastAsia="Times New Roman" w:hAnsi="Arial" w:cs="Arial"/>
        <w:noProof/>
      </w:rPr>
      <w:drawing>
        <wp:anchor distT="0" distB="0" distL="114300" distR="114300" simplePos="0" relativeHeight="251664384" behindDoc="0" locked="0" layoutInCell="1" allowOverlap="1" wp14:anchorId="7D154F73" wp14:editId="0003A69C">
          <wp:simplePos x="0" y="0"/>
          <wp:positionH relativeFrom="page">
            <wp:align>left</wp:align>
          </wp:positionH>
          <wp:positionV relativeFrom="paragraph">
            <wp:posOffset>281940</wp:posOffset>
          </wp:positionV>
          <wp:extent cx="11752580" cy="553720"/>
          <wp:effectExtent l="0" t="0" r="127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258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noProof/>
      </w:rPr>
      <w:drawing>
        <wp:anchor distT="0" distB="0" distL="114300" distR="114300" simplePos="0" relativeHeight="251662336" behindDoc="0" locked="0" layoutInCell="1" allowOverlap="1" wp14:anchorId="131E27C5" wp14:editId="05A9A8D5">
          <wp:simplePos x="0" y="0"/>
          <wp:positionH relativeFrom="column">
            <wp:posOffset>4556760</wp:posOffset>
          </wp:positionH>
          <wp:positionV relativeFrom="bottomMargin">
            <wp:align>top</wp:align>
          </wp:positionV>
          <wp:extent cx="2023745" cy="448945"/>
          <wp:effectExtent l="0" t="0" r="0" b="0"/>
          <wp:wrapSquare wrapText="bothSides"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745" cy="448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F6CE" w14:textId="77777777" w:rsidR="0077536D" w:rsidRDefault="0077536D" w:rsidP="0077536D">
      <w:pPr>
        <w:spacing w:after="0" w:line="240" w:lineRule="auto"/>
      </w:pPr>
      <w:r>
        <w:separator/>
      </w:r>
    </w:p>
  </w:footnote>
  <w:footnote w:type="continuationSeparator" w:id="0">
    <w:p w14:paraId="22AAF2EF" w14:textId="77777777" w:rsidR="0077536D" w:rsidRDefault="0077536D" w:rsidP="0077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C49" w14:textId="154CAB54" w:rsidR="0077536D" w:rsidRDefault="0077536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9556938" wp14:editId="087AD8D4">
          <wp:simplePos x="0" y="0"/>
          <wp:positionH relativeFrom="column">
            <wp:posOffset>4373880</wp:posOffset>
          </wp:positionH>
          <wp:positionV relativeFrom="paragraph">
            <wp:posOffset>-281940</wp:posOffset>
          </wp:positionV>
          <wp:extent cx="795655" cy="655955"/>
          <wp:effectExtent l="0" t="0" r="4445" b="0"/>
          <wp:wrapSquare wrapText="bothSides"/>
          <wp:docPr id="6" name="Picture 936625093">
            <a:extLst xmlns:a="http://schemas.openxmlformats.org/drawingml/2006/main">
              <a:ext uri="{FF2B5EF4-FFF2-40B4-BE49-F238E27FC236}">
                <a16:creationId xmlns:a16="http://schemas.microsoft.com/office/drawing/2014/main" id="{FAFD4840-FB63-A687-5320-0E284DD5DF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936625093">
                    <a:extLst>
                      <a:ext uri="{FF2B5EF4-FFF2-40B4-BE49-F238E27FC236}">
                        <a16:creationId xmlns:a16="http://schemas.microsoft.com/office/drawing/2014/main" id="{FAFD4840-FB63-A687-5320-0E284DD5DF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9874A68" wp14:editId="27AC71B9">
          <wp:simplePos x="0" y="0"/>
          <wp:positionH relativeFrom="column">
            <wp:posOffset>4495800</wp:posOffset>
          </wp:positionH>
          <wp:positionV relativeFrom="paragraph">
            <wp:posOffset>-393700</wp:posOffset>
          </wp:positionV>
          <wp:extent cx="2112532" cy="949179"/>
          <wp:effectExtent l="0" t="0" r="254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st Suffolk NHS Foundation Trust CMYK BL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32" cy="949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DE"/>
    <w:rsid w:val="001229DE"/>
    <w:rsid w:val="006611E8"/>
    <w:rsid w:val="0077536D"/>
    <w:rsid w:val="00897F74"/>
    <w:rsid w:val="00E7020A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6E298"/>
  <w15:chartTrackingRefBased/>
  <w15:docId w15:val="{5A32014F-AFF5-46C3-B467-CFDF5F12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9DE"/>
  </w:style>
  <w:style w:type="paragraph" w:styleId="Heading1">
    <w:name w:val="heading 1"/>
    <w:basedOn w:val="Normal"/>
    <w:next w:val="Normal"/>
    <w:link w:val="Heading1Char"/>
    <w:uiPriority w:val="9"/>
    <w:qFormat/>
    <w:rsid w:val="00122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9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29DE"/>
    <w:rPr>
      <w:color w:val="0000FF"/>
      <w:u w:val="single"/>
    </w:rPr>
  </w:style>
  <w:style w:type="table" w:styleId="TableGrid">
    <w:name w:val="Table Grid"/>
    <w:basedOn w:val="TableNormal"/>
    <w:uiPriority w:val="39"/>
    <w:rsid w:val="0012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1229DE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36D"/>
  </w:style>
  <w:style w:type="paragraph" w:styleId="Footer">
    <w:name w:val="footer"/>
    <w:basedOn w:val="Normal"/>
    <w:link w:val="FooterChar"/>
    <w:uiPriority w:val="99"/>
    <w:unhideWhenUsed/>
    <w:rsid w:val="00775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qi.org/measuring-impact" TargetMode="External"/><Relationship Id="rId13" Type="http://schemas.openxmlformats.org/officeDocument/2006/relationships/hyperlink" Target="https://www.gov.uk/government/publications/greenhouse-gas-reporting-conversion-factors-2025" TargetMode="External"/><Relationship Id="rId18" Type="http://schemas.openxmlformats.org/officeDocument/2006/relationships/hyperlink" Target="https://www.susqi.org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ibbyapp.com/search/esneft/search/query-How%20Bad%20Are%20Bananas%3F/page-1/506398" TargetMode="External"/><Relationship Id="rId12" Type="http://schemas.openxmlformats.org/officeDocument/2006/relationships/hyperlink" Target="https://www.gov.uk/government/publications/greenhouse-gas-reporting-conversion-factors-2025" TargetMode="External"/><Relationship Id="rId17" Type="http://schemas.openxmlformats.org/officeDocument/2006/relationships/hyperlink" Target="https://sustainablehealthcare.org.uk/susq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ssru.ac.uk/project-pages/unit-costs/unit-costs-2019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susqi.org/_files/ugd/06789a_6db73b966b6a43e28817484c44d9d9de.docx?dn=Environmental%20outcomes-carbonfootprinting%20for%20healthcare%202023_v2.docx" TargetMode="External"/><Relationship Id="rId11" Type="http://schemas.openxmlformats.org/officeDocument/2006/relationships/hyperlink" Target="https://journals.sagepub.com/doi/full/10.1177/0141076821100158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etworks.sustainablehealthcare.org.uk/networks/carbon-footprinting-healthcare/sustainable-development-unit-sdu-carbon-footprints-various" TargetMode="External"/><Relationship Id="rId10" Type="http://schemas.openxmlformats.org/officeDocument/2006/relationships/hyperlink" Target="https://bmjopen.bmj.com/content/bmjopen/9/10/e028763.full.pdf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future.nhs.uk/sustainabilitynetwork/viewdocument?docid=179391429&amp;done=DOCCreated1&amp;fid=40486576" TargetMode="External"/><Relationship Id="rId14" Type="http://schemas.openxmlformats.org/officeDocument/2006/relationships/hyperlink" Target="https://www.sciencedirect.com/science/article/abs/pii/S0959652620354925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1276</Words>
  <Characters>7277</Characters>
  <Application>Microsoft Office Word</Application>
  <DocSecurity>4</DocSecurity>
  <Lines>60</Lines>
  <Paragraphs>17</Paragraphs>
  <ScaleCrop>false</ScaleCrop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the environmental impact of a CQI project</dc:title>
  <dc:subject>
  </dc:subject>
  <dc:creator>Brooks Louise</dc:creator>
  <cp:keywords>
  </cp:keywords>
  <dc:description>
  </dc:description>
  <cp:lastModifiedBy>Lucy Richards</cp:lastModifiedBy>
  <cp:revision>2</cp:revision>
  <dcterms:created xsi:type="dcterms:W3CDTF">2026-03-19T16:22:00Z</dcterms:created>
  <dcterms:modified xsi:type="dcterms:W3CDTF">2026-03-27T16:20:10Z</dcterms:modified>
</cp:coreProperties>
</file>